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rPr>
          <w:rFonts w:ascii="Microsoft YaHei" w:hAnsi="Microsoft YaHei" w:eastAsia="Microsoft YaHei"/>
          <w:b/>
          <w:sz w:val="36"/>
        </w:rPr>
        <w:t>智定AI 产品需求文档（PRD）</w:t>
      </w:r>
    </w:p>
    <w:p>
      <w:r>
        <w:rPr>
          <w:rFonts w:ascii="Microsoft YaHei" w:hAnsi="Microsoft YaHei" w:eastAsia="Microsoft YaHei"/>
          <w:i/>
          <w:color w:val="646464"/>
        </w:rPr>
        <w:t>文档版本：V2.0</w:t>
      </w:r>
    </w:p>
    <w:p>
      <w:r>
        <w:rPr>
          <w:rFonts w:ascii="Microsoft YaHei" w:hAnsi="Microsoft YaHei" w:eastAsia="Microsoft YaHei"/>
          <w:i/>
          <w:color w:val="646464"/>
        </w:rPr>
        <w:t>产品：智定AI —— AI 开发需求匹配平台</w:t>
      </w:r>
    </w:p>
    <w:p>
      <w:r>
        <w:rPr>
          <w:rFonts w:ascii="Microsoft YaHei" w:hAnsi="Microsoft YaHei" w:eastAsia="Microsoft YaHei"/>
          <w:i/>
          <w:color w:val="646464"/>
        </w:rPr>
        <w:t>作者：姜功群（姜哥） · AI产品经理</w:t>
      </w:r>
    </w:p>
    <w:p>
      <w:r>
        <w:rPr>
          <w:rFonts w:ascii="Microsoft YaHei" w:hAnsi="Microsoft YaHei" w:eastAsia="Microsoft YaHei"/>
          <w:i/>
          <w:color w:val="646464"/>
        </w:rPr>
        <w:t>整理时间：2026 年 7 月</w:t>
      </w:r>
    </w:p>
    <w:p>
      <w:pPr>
        <w:pStyle w:val="Heading2"/>
      </w:pPr>
      <w:r>
        <w:rPr>
          <w:rFonts w:ascii="Microsoft YaHei" w:hAnsi="Microsoft YaHei" w:eastAsia="Microsoft YaHei"/>
          <w:color w:val="463DFB"/>
          <w:sz w:val="28"/>
        </w:rPr>
        <w:t>一、产品定位</w:t>
      </w:r>
    </w:p>
    <w:p>
      <w:r>
        <w:rPr>
          <w:rFonts w:ascii="Microsoft YaHei" w:hAnsi="Microsoft YaHei" w:eastAsia="Microsoft YaHei"/>
        </w:rPr>
        <w:t>智定AI 是一个面向 AI 开发领域的**需求方与开发者双边匹配平台**。需求方可以发布 AI 开发任务（智能体、代码、工作流、API集成、网页应用等），开发者可以接单完成交付。平台通过资金托管、服务协议、评价体系、成功率机制等保障交易秩序，同时引入 AI 咨询师、双工程师模式、学习恢复机制等特色能力，形成差异化竞争。</w:t>
      </w:r>
    </w:p>
    <w:p>
      <w:pPr>
        <w:pStyle w:val="Heading3"/>
      </w:pPr>
      <w:r>
        <w:rPr>
          <w:rFonts w:ascii="Microsoft YaHei" w:hAnsi="Microsoft YaHei" w:eastAsia="Microsoft YaHei"/>
          <w:sz w:val="24"/>
        </w:rPr>
        <w:t>一句话定位</w:t>
      </w:r>
    </w:p>
    <w:p>
      <w:r>
        <w:rPr>
          <w:rFonts w:ascii="Microsoft YaHei" w:hAnsi="Microsoft YaHei" w:eastAsia="Microsoft YaHei"/>
        </w:rPr>
        <w:t>智定AI 是专注 AI 开发领域的"需求发布 + 人才匹配 + 交易托管"平台，让 AI 技术需求快速找到靠谱开发者。</w:t>
      </w:r>
    </w:p>
    <w:p>
      <w:pPr>
        <w:pStyle w:val="Heading3"/>
      </w:pPr>
      <w:r>
        <w:rPr>
          <w:rFonts w:ascii="Microsoft YaHei" w:hAnsi="Microsoft YaHei" w:eastAsia="Microsoft YaHei"/>
          <w:sz w:val="24"/>
        </w:rPr>
        <w:t>目标用户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角色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定义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核心诉求</w:t>
            </w:r>
          </w:p>
        </w:tc>
      </w:tr>
      <w:tr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需求方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有 AI 开发需求的企业/个人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快速找到靠谱开发者、保障资金安全、高效交付</w:t>
            </w:r>
          </w:p>
        </w:tc>
      </w:tr>
      <w:tr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开发者/工程师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具备 AI 开发能力的技术人员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稳定接单、展示能力、获得报酬、积累作品</w:t>
            </w:r>
          </w:p>
        </w:tc>
      </w:tr>
      <w:tr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AI 咨询师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具备 AI 方案咨询能力的专家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提供咨询建议、获取咨询收入、转化项目</w:t>
            </w:r>
          </w:p>
        </w:tc>
      </w:tr>
      <w:tr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平台运营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智定AI 官方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促成交易、保障秩序、持续获客、生态增长</w:t>
            </w:r>
          </w:p>
        </w:tc>
      </w:tr>
    </w:tbl>
    <w:p>
      <w:pPr>
        <w:pStyle w:val="Heading2"/>
      </w:pPr>
      <w:r>
        <w:rPr>
          <w:rFonts w:ascii="Microsoft YaHei" w:hAnsi="Microsoft YaHei" w:eastAsia="Microsoft YaHei"/>
          <w:color w:val="463DFB"/>
          <w:sz w:val="28"/>
        </w:rPr>
        <w:t>二、产品目标</w:t>
      </w:r>
    </w:p>
    <w:p>
      <w:pPr>
        <w:pStyle w:val="Heading3"/>
      </w:pPr>
      <w:r>
        <w:rPr>
          <w:rFonts w:ascii="Microsoft YaHei" w:hAnsi="Microsoft YaHei" w:eastAsia="Microsoft YaHei"/>
          <w:sz w:val="24"/>
        </w:rPr>
        <w:t>1.0 阶段目标（MVP 已具备）</w:t>
      </w:r>
    </w:p>
    <w:p>
      <w:r>
        <w:rPr>
          <w:rFonts w:ascii="Microsoft YaHei" w:hAnsi="Microsoft YaHei" w:eastAsia="Microsoft YaHei"/>
        </w:rPr>
        <w:t>- 支持需求方注册、发布需求、托管赏金</w:t>
      </w:r>
    </w:p>
    <w:p>
      <w:r>
        <w:rPr>
          <w:rFonts w:ascii="Microsoft YaHei" w:hAnsi="Microsoft YaHei" w:eastAsia="Microsoft YaHei"/>
        </w:rPr>
        <w:t>- 支持开发者浏览任务、接单（Demo 阶段）</w:t>
      </w:r>
    </w:p>
    <w:p>
      <w:r>
        <w:rPr>
          <w:rFonts w:ascii="Microsoft YaHei" w:hAnsi="Microsoft YaHei" w:eastAsia="Microsoft YaHei"/>
        </w:rPr>
        <w:t>- 平台收取 3% 服务费</w:t>
      </w:r>
    </w:p>
    <w:p>
      <w:r>
        <w:rPr>
          <w:rFonts w:ascii="Microsoft YaHei" w:hAnsi="Microsoft YaHei" w:eastAsia="Microsoft YaHei"/>
        </w:rPr>
        <w:t>- 基础法律免责声明</w:t>
      </w:r>
    </w:p>
    <w:p>
      <w:r>
        <w:rPr>
          <w:rFonts w:ascii="Microsoft YaHei" w:hAnsi="Microsoft YaHei" w:eastAsia="Microsoft YaHei"/>
        </w:rPr>
        <w:t>- 支持抽奖活动等运营工具</w:t>
      </w:r>
    </w:p>
    <w:p>
      <w:pPr>
        <w:pStyle w:val="Heading3"/>
      </w:pPr>
      <w:r>
        <w:rPr>
          <w:rFonts w:ascii="Microsoft YaHei" w:hAnsi="Microsoft YaHei" w:eastAsia="Microsoft YaHei"/>
          <w:sz w:val="24"/>
        </w:rPr>
        <w:t>2.0 阶段目标（新需求）</w:t>
      </w:r>
    </w:p>
    <w:p>
      <w:r>
        <w:rPr>
          <w:rFonts w:ascii="Microsoft YaHei" w:hAnsi="Microsoft YaHei" w:eastAsia="Microsoft YaHei"/>
        </w:rPr>
        <w:t>- 建立工程师认证体系，沉淀能力档案与作品集</w:t>
      </w:r>
    </w:p>
    <w:p>
      <w:r>
        <w:rPr>
          <w:rFonts w:ascii="Microsoft YaHei" w:hAnsi="Microsoft YaHei" w:eastAsia="Microsoft YaHei"/>
        </w:rPr>
        <w:t>- 引入双工程师任务模式，提高交付质量与竞争动力</w:t>
      </w:r>
    </w:p>
    <w:p>
      <w:r>
        <w:rPr>
          <w:rFonts w:ascii="Microsoft YaHei" w:hAnsi="Microsoft YaHei" w:eastAsia="Microsoft YaHei"/>
        </w:rPr>
        <w:t>- 引入 AI 咨询师窗口，解决需求方"不知道怎么做"的痛点</w:t>
      </w:r>
    </w:p>
    <w:p>
      <w:r>
        <w:rPr>
          <w:rFonts w:ascii="Microsoft YaHei" w:hAnsi="Microsoft YaHei" w:eastAsia="Microsoft YaHei"/>
        </w:rPr>
        <w:t>- 建立任务成功率机制，优胜劣汰</w:t>
      </w:r>
    </w:p>
    <w:p>
      <w:r>
        <w:rPr>
          <w:rFonts w:ascii="Microsoft YaHei" w:hAnsi="Microsoft YaHei" w:eastAsia="Microsoft YaHei"/>
        </w:rPr>
        <w:t>- 完善支付系统（支付宝/微信/自动提现）</w:t>
      </w:r>
    </w:p>
    <w:p>
      <w:r>
        <w:rPr>
          <w:rFonts w:ascii="Microsoft YaHei" w:hAnsi="Microsoft YaHei" w:eastAsia="Microsoft YaHei"/>
        </w:rPr>
        <w:t>- 建立学习恢复机制，提升开发者质量</w:t>
      </w:r>
    </w:p>
    <w:p>
      <w:r>
        <w:rPr>
          <w:rFonts w:ascii="Microsoft YaHei" w:hAnsi="Microsoft YaHei" w:eastAsia="Microsoft YaHei"/>
        </w:rPr>
        <w:t>- 完成从 Demo 到正式上线的生产级改造</w:t>
      </w:r>
    </w:p>
    <w:p>
      <w:pPr>
        <w:pStyle w:val="Heading3"/>
      </w:pPr>
      <w:r>
        <w:rPr>
          <w:rFonts w:ascii="Microsoft YaHei" w:hAnsi="Microsoft YaHei" w:eastAsia="Microsoft YaHei"/>
          <w:sz w:val="24"/>
        </w:rPr>
        <w:t>长期目标</w:t>
      </w:r>
    </w:p>
    <w:p>
      <w:r>
        <w:rPr>
          <w:rFonts w:ascii="Microsoft YaHei" w:hAnsi="Microsoft YaHei" w:eastAsia="Microsoft YaHei"/>
        </w:rPr>
        <w:t>- 成为 AI 开发领域的首选任务匹配平台</w:t>
      </w:r>
    </w:p>
    <w:p>
      <w:r>
        <w:rPr>
          <w:rFonts w:ascii="Microsoft YaHei" w:hAnsi="Microsoft YaHei" w:eastAsia="Microsoft YaHei"/>
        </w:rPr>
        <w:t>- 形成"需求方—开发者—咨询师"三方生态</w:t>
      </w:r>
    </w:p>
    <w:p>
      <w:r>
        <w:rPr>
          <w:rFonts w:ascii="Microsoft YaHei" w:hAnsi="Microsoft YaHei" w:eastAsia="Microsoft YaHei"/>
        </w:rPr>
        <w:t>- 通过 AI 智能匹配、自动仲裁、数据看板等能力实现平台化运营</w:t>
      </w:r>
    </w:p>
    <w:p>
      <w:pPr>
        <w:pStyle w:val="Heading2"/>
      </w:pPr>
      <w:r>
        <w:rPr>
          <w:rFonts w:ascii="Microsoft YaHei" w:hAnsi="Microsoft YaHei" w:eastAsia="Microsoft YaHei"/>
          <w:color w:val="463DFB"/>
          <w:sz w:val="28"/>
        </w:rPr>
        <w:t>三、核心功能模块</w:t>
      </w:r>
    </w:p>
    <w:p>
      <w:pPr>
        <w:pStyle w:val="Heading3"/>
      </w:pPr>
      <w:r>
        <w:rPr>
          <w:rFonts w:ascii="Microsoft YaHei" w:hAnsi="Microsoft YaHei" w:eastAsia="Microsoft YaHei"/>
          <w:sz w:val="24"/>
        </w:rPr>
        <w:t>1. 用户与账户体系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功能</w:t>
            </w:r>
          </w:p>
        </w:tc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需求描述</w:t>
            </w:r>
          </w:p>
        </w:tc>
      </w:tr>
      <w:tr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注册登录</w:t>
            </w:r>
          </w:p>
        </w:tc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手机号/邮箱 + 验证码 + 密码双模式</w:t>
            </w:r>
          </w:p>
        </w:tc>
      </w:tr>
      <w:tr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实名认证</w:t>
            </w:r>
          </w:p>
        </w:tc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提交实名信息，Demo 阶段自动通过，正式版需审核</w:t>
            </w:r>
          </w:p>
        </w:tc>
      </w:tr>
      <w:tr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角色区分</w:t>
            </w:r>
          </w:p>
        </w:tc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需求方、开发者、咨询师、管理员</w:t>
            </w:r>
          </w:p>
        </w:tc>
      </w:tr>
      <w:tr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个人中心</w:t>
            </w:r>
          </w:p>
        </w:tc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头像、昵称、联系方式、身份认证状态</w:t>
            </w:r>
          </w:p>
        </w:tc>
      </w:tr>
    </w:tbl>
    <w:p>
      <w:pPr>
        <w:pStyle w:val="Heading3"/>
      </w:pPr>
      <w:r>
        <w:rPr>
          <w:rFonts w:ascii="Microsoft YaHei" w:hAnsi="Microsoft YaHei" w:eastAsia="Microsoft YaHei"/>
          <w:sz w:val="24"/>
        </w:rPr>
        <w:t>2. 任务发布与交易流程（V1.0 基础）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</w:tcPr>
          <w:p>
            <w:r>
              <w:rPr>
                <w:rFonts w:ascii="Microsoft YaHei" w:hAnsi="Microsoft YaHei" w:eastAsia="Microsoft YaHei"/>
                <w:sz w:val="18"/>
              </w:rPr>
              <w:t>步骤</w:t>
            </w:r>
          </w:p>
        </w:tc>
        <w:tc>
          <w:tcPr>
            <w:tcW w:type="dxa" w:w="2160"/>
          </w:tcPr>
          <w:p>
            <w:r>
              <w:rPr>
                <w:rFonts w:ascii="Microsoft YaHei" w:hAnsi="Microsoft YaHei" w:eastAsia="Microsoft YaHei"/>
                <w:sz w:val="18"/>
              </w:rPr>
              <w:t>需求方动作</w:t>
            </w:r>
          </w:p>
        </w:tc>
        <w:tc>
          <w:tcPr>
            <w:tcW w:type="dxa" w:w="2160"/>
          </w:tcPr>
          <w:p>
            <w:r>
              <w:rPr>
                <w:rFonts w:ascii="Microsoft YaHei" w:hAnsi="Microsoft YaHei" w:eastAsia="Microsoft YaHei"/>
                <w:sz w:val="18"/>
              </w:rPr>
              <w:t>平台动作</w:t>
            </w:r>
          </w:p>
        </w:tc>
        <w:tc>
          <w:tcPr>
            <w:tcW w:type="dxa" w:w="2160"/>
          </w:tcPr>
          <w:p>
            <w:r>
              <w:rPr>
                <w:rFonts w:ascii="Microsoft YaHei" w:hAnsi="Microsoft YaHei" w:eastAsia="Microsoft YaHei"/>
                <w:sz w:val="18"/>
              </w:rPr>
              <w:t>开发者动作</w:t>
            </w:r>
          </w:p>
        </w:tc>
      </w:tr>
      <w:tr>
        <w:tc>
          <w:tcPr>
            <w:tcW w:type="dxa" w:w="2160"/>
          </w:tcPr>
          <w:p>
            <w:r>
              <w:rPr>
                <w:rFonts w:ascii="Microsoft YaHei" w:hAnsi="Microsoft YaHei" w:eastAsia="Microsoft YaHei"/>
                <w:sz w:val="18"/>
              </w:rPr>
              <w:t>1. 发布</w:t>
            </w:r>
          </w:p>
        </w:tc>
        <w:tc>
          <w:tcPr>
            <w:tcW w:type="dxa" w:w="2160"/>
          </w:tcPr>
          <w:p>
            <w:r>
              <w:rPr>
                <w:rFonts w:ascii="Microsoft YaHei" w:hAnsi="Microsoft YaHei" w:eastAsia="Microsoft YaHei"/>
                <w:sz w:val="18"/>
              </w:rPr>
              <w:t>填写标题、分类、预算、描述、交付时间</w:t>
            </w:r>
          </w:p>
        </w:tc>
        <w:tc>
          <w:tcPr>
            <w:tcW w:type="dxa" w:w="2160"/>
          </w:tcPr>
          <w:p>
            <w:r>
              <w:rPr>
                <w:rFonts w:ascii="Microsoft YaHei" w:hAnsi="Microsoft YaHei" w:eastAsia="Microsoft YaHei"/>
                <w:sz w:val="18"/>
              </w:rPr>
              <w:t>生成任务卡片，展示在首页</w:t>
            </w:r>
          </w:p>
        </w:tc>
        <w:tc>
          <w:tcPr>
            <w:tcW w:type="dxa" w:w="2160"/>
          </w:tcPr>
          <w:p>
            <w:r>
              <w:rPr>
                <w:rFonts w:ascii="Microsoft YaHei" w:hAnsi="Microsoft YaHei" w:eastAsia="Microsoft YaHei"/>
                <w:sz w:val="18"/>
              </w:rPr>
              <w:t>浏览任务</w:t>
            </w:r>
          </w:p>
        </w:tc>
      </w:tr>
      <w:tr>
        <w:tc>
          <w:tcPr>
            <w:tcW w:type="dxa" w:w="2160"/>
          </w:tcPr>
          <w:p>
            <w:r>
              <w:rPr>
                <w:rFonts w:ascii="Microsoft YaHei" w:hAnsi="Microsoft YaHei" w:eastAsia="Microsoft YaHei"/>
                <w:sz w:val="18"/>
              </w:rPr>
              <w:t>2. 托管</w:t>
            </w:r>
          </w:p>
        </w:tc>
        <w:tc>
          <w:tcPr>
            <w:tcW w:type="dxa" w:w="2160"/>
          </w:tcPr>
          <w:p>
            <w:r>
              <w:rPr>
                <w:rFonts w:ascii="Microsoft YaHei" w:hAnsi="Microsoft YaHei" w:eastAsia="Microsoft YaHei"/>
                <w:sz w:val="18"/>
              </w:rPr>
              <w:t>支付悬赏金到平台</w:t>
            </w:r>
          </w:p>
        </w:tc>
        <w:tc>
          <w:tcPr>
            <w:tcW w:type="dxa" w:w="2160"/>
          </w:tcPr>
          <w:p>
            <w:r>
              <w:rPr>
                <w:rFonts w:ascii="Microsoft YaHei" w:hAnsi="Microsoft YaHei" w:eastAsia="Microsoft YaHei"/>
                <w:sz w:val="18"/>
              </w:rPr>
              <w:t>托管资金，扣除 3% 服务费</w:t>
            </w:r>
          </w:p>
        </w:tc>
        <w:tc>
          <w:tcPr>
            <w:tcW w:type="dxa" w:w="2160"/>
          </w:tcPr>
          <w:p>
            <w:r>
              <w:rPr>
                <w:rFonts w:ascii="Microsoft YaHei" w:hAnsi="Microsoft YaHei" w:eastAsia="Microsoft YaHei"/>
                <w:sz w:val="18"/>
              </w:rPr>
              <w:t>—</w:t>
            </w:r>
          </w:p>
        </w:tc>
      </w:tr>
      <w:tr>
        <w:tc>
          <w:tcPr>
            <w:tcW w:type="dxa" w:w="2160"/>
          </w:tcPr>
          <w:p>
            <w:r>
              <w:rPr>
                <w:rFonts w:ascii="Microsoft YaHei" w:hAnsi="Microsoft YaHei" w:eastAsia="Microsoft YaHei"/>
                <w:sz w:val="18"/>
              </w:rPr>
              <w:t>3. 接单</w:t>
            </w:r>
          </w:p>
        </w:tc>
        <w:tc>
          <w:tcPr>
            <w:tcW w:type="dxa" w:w="2160"/>
          </w:tcPr>
          <w:p>
            <w:r>
              <w:rPr>
                <w:rFonts w:ascii="Microsoft YaHei" w:hAnsi="Microsoft YaHei" w:eastAsia="Microsoft YaHei"/>
                <w:sz w:val="18"/>
              </w:rPr>
              <w:t>—</w:t>
            </w:r>
          </w:p>
        </w:tc>
        <w:tc>
          <w:tcPr>
            <w:tcW w:type="dxa" w:w="2160"/>
          </w:tcPr>
          <w:p>
            <w:r>
              <w:rPr>
                <w:rFonts w:ascii="Microsoft YaHei" w:hAnsi="Microsoft YaHei" w:eastAsia="Microsoft YaHei"/>
                <w:sz w:val="18"/>
              </w:rPr>
              <w:t>撮合匹配</w:t>
            </w:r>
          </w:p>
        </w:tc>
        <w:tc>
          <w:tcPr>
            <w:tcW w:type="dxa" w:w="2160"/>
          </w:tcPr>
          <w:p>
            <w:r>
              <w:rPr>
                <w:rFonts w:ascii="Microsoft YaHei" w:hAnsi="Microsoft YaHei" w:eastAsia="Microsoft YaHei"/>
                <w:sz w:val="18"/>
              </w:rPr>
              <w:t>选择任务接单</w:t>
            </w:r>
          </w:p>
        </w:tc>
      </w:tr>
      <w:tr>
        <w:tc>
          <w:tcPr>
            <w:tcW w:type="dxa" w:w="2160"/>
          </w:tcPr>
          <w:p>
            <w:r>
              <w:rPr>
                <w:rFonts w:ascii="Microsoft YaHei" w:hAnsi="Microsoft YaHei" w:eastAsia="Microsoft YaHei"/>
                <w:sz w:val="18"/>
              </w:rPr>
              <w:t>4. 开发</w:t>
            </w:r>
          </w:p>
        </w:tc>
        <w:tc>
          <w:tcPr>
            <w:tcW w:type="dxa" w:w="2160"/>
          </w:tcPr>
          <w:p>
            <w:r>
              <w:rPr>
                <w:rFonts w:ascii="Microsoft YaHei" w:hAnsi="Microsoft YaHei" w:eastAsia="Microsoft YaHei"/>
                <w:sz w:val="18"/>
              </w:rPr>
              <w:t>与开发者沟通</w:t>
            </w:r>
          </w:p>
        </w:tc>
        <w:tc>
          <w:tcPr>
            <w:tcW w:type="dxa" w:w="2160"/>
          </w:tcPr>
          <w:p>
            <w:r>
              <w:rPr>
                <w:rFonts w:ascii="Microsoft YaHei" w:hAnsi="Microsoft YaHei" w:eastAsia="Microsoft YaHei"/>
                <w:sz w:val="18"/>
              </w:rPr>
              <w:t>记录沟通与进度</w:t>
            </w:r>
          </w:p>
        </w:tc>
        <w:tc>
          <w:tcPr>
            <w:tcW w:type="dxa" w:w="2160"/>
          </w:tcPr>
          <w:p>
            <w:r>
              <w:rPr>
                <w:rFonts w:ascii="Microsoft YaHei" w:hAnsi="Microsoft YaHei" w:eastAsia="Microsoft YaHei"/>
                <w:sz w:val="18"/>
              </w:rPr>
              <w:t>完成任务并上传交付物</w:t>
            </w:r>
          </w:p>
        </w:tc>
      </w:tr>
      <w:tr>
        <w:tc>
          <w:tcPr>
            <w:tcW w:type="dxa" w:w="2160"/>
          </w:tcPr>
          <w:p>
            <w:r>
              <w:rPr>
                <w:rFonts w:ascii="Microsoft YaHei" w:hAnsi="Microsoft YaHei" w:eastAsia="Microsoft YaHei"/>
                <w:sz w:val="18"/>
              </w:rPr>
              <w:t>5. 验收</w:t>
            </w:r>
          </w:p>
        </w:tc>
        <w:tc>
          <w:tcPr>
            <w:tcW w:type="dxa" w:w="2160"/>
          </w:tcPr>
          <w:p>
            <w:r>
              <w:rPr>
                <w:rFonts w:ascii="Microsoft YaHei" w:hAnsi="Microsoft YaHei" w:eastAsia="Microsoft YaHei"/>
                <w:sz w:val="18"/>
              </w:rPr>
              <w:t>确认完成</w:t>
            </w:r>
          </w:p>
        </w:tc>
        <w:tc>
          <w:tcPr>
            <w:tcW w:type="dxa" w:w="2160"/>
          </w:tcPr>
          <w:p>
            <w:r>
              <w:rPr>
                <w:rFonts w:ascii="Microsoft YaHei" w:hAnsi="Microsoft YaHei" w:eastAsia="Microsoft YaHei"/>
                <w:sz w:val="18"/>
              </w:rPr>
              <w:t>划转资金给开发者</w:t>
            </w:r>
          </w:p>
        </w:tc>
        <w:tc>
          <w:tcPr>
            <w:tcW w:type="dxa" w:w="2160"/>
          </w:tcPr>
          <w:p>
            <w:r>
              <w:rPr>
                <w:rFonts w:ascii="Microsoft YaHei" w:hAnsi="Microsoft YaHei" w:eastAsia="Microsoft YaHei"/>
                <w:sz w:val="18"/>
              </w:rPr>
              <w:t>获得报酬</w:t>
            </w:r>
          </w:p>
        </w:tc>
      </w:tr>
    </w:tbl>
    <w:p>
      <w:r>
        <w:rPr>
          <w:rFonts w:ascii="Microsoft YaHei" w:hAnsi="Microsoft YaHei" w:eastAsia="Microsoft YaHei"/>
        </w:rPr>
        <w:t>#### 服务费规则</w:t>
      </w:r>
    </w:p>
    <w:p>
      <w:r>
        <w:rPr>
          <w:rFonts w:ascii="Microsoft YaHei" w:hAnsi="Microsoft YaHei" w:eastAsia="Microsoft YaHei"/>
        </w:rPr>
        <w:t>- 平台收取交易金额 3% 服务费</w:t>
      </w:r>
    </w:p>
    <w:p>
      <w:r>
        <w:rPr>
          <w:rFonts w:ascii="Microsoft YaHei" w:hAnsi="Microsoft YaHei" w:eastAsia="Microsoft YaHei"/>
        </w:rPr>
        <w:t>- 开发者实际到手 = 悬赏金额 × 97%</w:t>
      </w:r>
    </w:p>
    <w:p>
      <w:r>
        <w:rPr>
          <w:rFonts w:ascii="Microsoft YaHei" w:hAnsi="Microsoft YaHei" w:eastAsia="Microsoft YaHei"/>
        </w:rPr>
        <w:t>- 服务费一旦收取不予退还</w:t>
      </w:r>
    </w:p>
    <w:p>
      <w:r>
        <w:rPr>
          <w:rFonts w:ascii="Microsoft YaHei" w:hAnsi="Microsoft YaHei" w:eastAsia="Microsoft YaHei"/>
        </w:rPr>
        <w:t>#### 法律免责声明</w:t>
      </w:r>
    </w:p>
    <w:p>
      <w:r>
        <w:rPr>
          <w:rFonts w:ascii="Microsoft YaHei" w:hAnsi="Microsoft YaHei" w:eastAsia="Microsoft YaHei"/>
        </w:rPr>
        <w:t>- 平台仅提供信息匹配服务，不参与实质交易</w:t>
      </w:r>
    </w:p>
    <w:p>
      <w:r>
        <w:rPr>
          <w:rFonts w:ascii="Microsoft YaHei" w:hAnsi="Microsoft YaHei" w:eastAsia="Microsoft YaHei"/>
        </w:rPr>
        <w:t>- 不对需求真实性、开发者能力、交付质量作担保</w:t>
      </w:r>
    </w:p>
    <w:p>
      <w:r>
        <w:rPr>
          <w:rFonts w:ascii="Microsoft YaHei" w:hAnsi="Microsoft YaHei" w:eastAsia="Microsoft YaHei"/>
        </w:rPr>
        <w:t>- 不介入交易双方纠纷</w:t>
      </w:r>
    </w:p>
    <w:p>
      <w:r>
        <w:rPr>
          <w:rFonts w:ascii="Microsoft YaHei" w:hAnsi="Microsoft YaHei" w:eastAsia="Microsoft YaHei"/>
        </w:rPr>
        <w:t>- 不对任何直接/间接损失承担赔偿责任</w:t>
      </w:r>
    </w:p>
    <w:p>
      <w:pPr>
        <w:pStyle w:val="Heading3"/>
      </w:pPr>
      <w:r>
        <w:rPr>
          <w:rFonts w:ascii="Microsoft YaHei" w:hAnsi="Microsoft YaHei" w:eastAsia="Microsoft YaHei"/>
          <w:sz w:val="24"/>
        </w:rPr>
        <w:t>3. 工程师认证体系（V2.0 新增）</w:t>
      </w:r>
    </w:p>
    <w:p>
      <w:r>
        <w:rPr>
          <w:rFonts w:ascii="Microsoft YaHei" w:hAnsi="Microsoft YaHei" w:eastAsia="Microsoft YaHei"/>
        </w:rPr>
        <w:t>#### 3.1 认证信息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字段</w:t>
            </w:r>
          </w:p>
        </w:tc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说明</w:t>
            </w:r>
          </w:p>
        </w:tc>
      </w:tr>
      <w:tr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头像/昵称</w:t>
            </w:r>
          </w:p>
        </w:tc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基础展示信息</w:t>
            </w:r>
          </w:p>
        </w:tc>
      </w:tr>
      <w:tr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联系方式</w:t>
            </w:r>
          </w:p>
        </w:tc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便于需求方沟通</w:t>
            </w:r>
          </w:p>
        </w:tc>
      </w:tr>
      <w:tr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擅长任务描述</w:t>
            </w:r>
          </w:p>
        </w:tc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自由文本，介绍专长</w:t>
            </w:r>
          </w:p>
        </w:tc>
      </w:tr>
      <w:tr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技能标签</w:t>
            </w:r>
          </w:p>
        </w:tc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多选：AI Agent、微调、RAG、代码开发、工作流、API 集成等</w:t>
            </w:r>
          </w:p>
        </w:tc>
      </w:tr>
      <w:tr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简历上传</w:t>
            </w:r>
          </w:p>
        </w:tc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支持 PDF / Word / 图片，系统自动解析</w:t>
            </w:r>
          </w:p>
        </w:tc>
      </w:tr>
      <w:tr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解析结果</w:t>
            </w:r>
          </w:p>
        </w:tc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提取技能、经验、项目，可手动编辑</w:t>
            </w:r>
          </w:p>
        </w:tc>
      </w:tr>
      <w:tr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认证状态</w:t>
            </w:r>
          </w:p>
        </w:tc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pending / approved / rejected</w:t>
            </w:r>
          </w:p>
        </w:tc>
      </w:tr>
    </w:tbl>
    <w:p>
      <w:r>
        <w:rPr>
          <w:rFonts w:ascii="Microsoft YaHei" w:hAnsi="Microsoft YaHei" w:eastAsia="Microsoft YaHei"/>
        </w:rPr>
        <w:t>#### 3.2 任务成功率机制</w:t>
      </w:r>
    </w:p>
    <w:p>
      <w:r>
        <w:rPr>
          <w:rFonts w:ascii="Microsoft YaHei" w:hAnsi="Microsoft YaHei" w:eastAsia="Microsoft YaHei"/>
        </w:rPr>
        <w:t>- 初始成功率：100%</w:t>
      </w:r>
    </w:p>
    <w:p>
      <w:r>
        <w:rPr>
          <w:rFonts w:ascii="Microsoft YaHei" w:hAnsi="Microsoft YaHei" w:eastAsia="Microsoft YaHei"/>
        </w:rPr>
        <w:t>- 每失败一单：成功率 -1%</w:t>
      </w:r>
    </w:p>
    <w:p>
      <w:r>
        <w:rPr>
          <w:rFonts w:ascii="Microsoft YaHei" w:hAnsi="Microsoft YaHei" w:eastAsia="Microsoft YaHei"/>
        </w:rPr>
        <w:t>- 成功率归零：强制进入学习模式，需观看课程 + 答题</w:t>
      </w:r>
    </w:p>
    <w:p>
      <w:r>
        <w:rPr>
          <w:rFonts w:ascii="Microsoft YaHei" w:hAnsi="Microsoft YaHei" w:eastAsia="Microsoft YaHei"/>
        </w:rPr>
        <w:t>- 每通过一次测试：成功率 +5%</w:t>
      </w:r>
    </w:p>
    <w:p>
      <w:r>
        <w:rPr>
          <w:rFonts w:ascii="Microsoft YaHei" w:hAnsi="Microsoft YaHei" w:eastAsia="Microsoft YaHei"/>
        </w:rPr>
        <w:t>- 成功率展示在工程师主页，作为需求方选择参考</w:t>
      </w:r>
    </w:p>
    <w:p>
      <w:r>
        <w:rPr>
          <w:rFonts w:ascii="Microsoft YaHei" w:hAnsi="Microsoft YaHei" w:eastAsia="Microsoft YaHei"/>
        </w:rPr>
        <w:t>#### 3.3 作品集</w:t>
      </w:r>
    </w:p>
    <w:p>
      <w:r>
        <w:rPr>
          <w:rFonts w:ascii="Microsoft YaHei" w:hAnsi="Microsoft YaHei" w:eastAsia="Microsoft YaHei"/>
        </w:rPr>
        <w:t>- 已完成的任务自动生成作品集</w:t>
      </w:r>
    </w:p>
    <w:p>
      <w:r>
        <w:rPr>
          <w:rFonts w:ascii="Microsoft YaHei" w:hAnsi="Microsoft YaHei" w:eastAsia="Microsoft YaHei"/>
        </w:rPr>
        <w:t>- 包含标题、描述、交付文件、关联订单</w:t>
      </w:r>
    </w:p>
    <w:p>
      <w:r>
        <w:rPr>
          <w:rFonts w:ascii="Microsoft YaHei" w:hAnsi="Microsoft YaHei" w:eastAsia="Microsoft YaHei"/>
        </w:rPr>
        <w:t>- 展示在工程师个人主页</w:t>
      </w:r>
    </w:p>
    <w:p>
      <w:pPr>
        <w:pStyle w:val="Heading3"/>
      </w:pPr>
      <w:r>
        <w:rPr>
          <w:rFonts w:ascii="Microsoft YaHei" w:hAnsi="Microsoft YaHei" w:eastAsia="Microsoft YaHei"/>
          <w:sz w:val="24"/>
        </w:rPr>
        <w:t>4. 双工程师任务模式（V2.0 新增）</w:t>
      </w:r>
    </w:p>
    <w:p>
      <w:r>
        <w:rPr>
          <w:rFonts w:ascii="Microsoft YaHei" w:hAnsi="Microsoft YaHei" w:eastAsia="Microsoft YaHei"/>
        </w:rPr>
        <w:t>#### 4.1 流程</w:t>
      </w:r>
    </w:p>
    <w:p>
      <w:r>
        <w:rPr>
          <w:rFonts w:ascii="Microsoft YaHei" w:hAnsi="Microsoft YaHei" w:eastAsia="Microsoft YaHei"/>
        </w:rPr>
        <w:t>```</w:t>
      </w:r>
    </w:p>
    <w:p>
      <w:r>
        <w:rPr>
          <w:rFonts w:ascii="Microsoft YaHei" w:hAnsi="Microsoft YaHei" w:eastAsia="Microsoft YaHei"/>
        </w:rPr>
        <w:t>需求方发布任务</w:t>
      </w:r>
    </w:p>
    <w:p>
      <w:r>
        <w:rPr>
          <w:rFonts w:ascii="Microsoft YaHei" w:hAnsi="Microsoft YaHei" w:eastAsia="Microsoft YaHei"/>
        </w:rPr>
        <w:t xml:space="preserve">    ↓</w:t>
      </w:r>
    </w:p>
    <w:p>
      <w:r>
        <w:rPr>
          <w:rFonts w:ascii="Microsoft YaHei" w:hAnsi="Microsoft YaHei" w:eastAsia="Microsoft YaHei"/>
        </w:rPr>
        <w:t>设定预算 + 第一版截止日期</w:t>
      </w:r>
    </w:p>
    <w:p>
      <w:r>
        <w:rPr>
          <w:rFonts w:ascii="Microsoft YaHei" w:hAnsi="Microsoft YaHei" w:eastAsia="Microsoft YaHei"/>
        </w:rPr>
        <w:t xml:space="preserve">    ↓</w:t>
      </w:r>
    </w:p>
    <w:p>
      <w:r>
        <w:rPr>
          <w:rFonts w:ascii="Microsoft YaHei" w:hAnsi="Microsoft YaHei" w:eastAsia="Microsoft YaHei"/>
        </w:rPr>
        <w:t>平台收取 3% 服务费（如取消）</w:t>
      </w:r>
    </w:p>
    <w:p>
      <w:r>
        <w:rPr>
          <w:rFonts w:ascii="Microsoft YaHei" w:hAnsi="Microsoft YaHei" w:eastAsia="Microsoft YaHei"/>
        </w:rPr>
        <w:t xml:space="preserve">    ↓</w:t>
      </w:r>
    </w:p>
    <w:p>
      <w:r>
        <w:rPr>
          <w:rFonts w:ascii="Microsoft YaHei" w:hAnsi="Microsoft YaHei" w:eastAsia="Microsoft YaHei"/>
        </w:rPr>
        <w:t>工程师竞标</w:t>
      </w:r>
    </w:p>
    <w:p>
      <w:r>
        <w:rPr>
          <w:rFonts w:ascii="Microsoft YaHei" w:hAnsi="Microsoft YaHei" w:eastAsia="Microsoft YaHei"/>
        </w:rPr>
        <w:t xml:space="preserve">    ↓</w:t>
      </w:r>
    </w:p>
    <w:p>
      <w:r>
        <w:rPr>
          <w:rFonts w:ascii="Microsoft YaHei" w:hAnsi="Microsoft YaHei" w:eastAsia="Microsoft YaHei"/>
        </w:rPr>
        <w:t>需求方选择 2 位工程师</w:t>
      </w:r>
    </w:p>
    <w:p>
      <w:r>
        <w:rPr>
          <w:rFonts w:ascii="Microsoft YaHei" w:hAnsi="Microsoft YaHei" w:eastAsia="Microsoft YaHei"/>
        </w:rPr>
        <w:t xml:space="preserve">    ↓</w:t>
      </w:r>
    </w:p>
    <w:p>
      <w:r>
        <w:rPr>
          <w:rFonts w:ascii="Microsoft YaHei" w:hAnsi="Microsoft YaHei" w:eastAsia="Microsoft YaHei"/>
        </w:rPr>
        <w:t>资金托管：总报酬 20% 作为押金，两位工程师各得 10%；剩余 80% 留存在平台</w:t>
      </w:r>
    </w:p>
    <w:p>
      <w:r>
        <w:rPr>
          <w:rFonts w:ascii="Microsoft YaHei" w:hAnsi="Microsoft YaHei" w:eastAsia="Microsoft YaHei"/>
        </w:rPr>
        <w:t xml:space="preserve">    ↓</w:t>
      </w:r>
    </w:p>
    <w:p>
      <w:r>
        <w:rPr>
          <w:rFonts w:ascii="Microsoft YaHei" w:hAnsi="Microsoft YaHei" w:eastAsia="Microsoft YaHei"/>
        </w:rPr>
        <w:t>两位工程师并行开发第一版</w:t>
      </w:r>
    </w:p>
    <w:p>
      <w:r>
        <w:rPr>
          <w:rFonts w:ascii="Microsoft YaHei" w:hAnsi="Microsoft YaHei" w:eastAsia="Microsoft YaHei"/>
        </w:rPr>
        <w:t xml:space="preserve">    ↓</w:t>
      </w:r>
    </w:p>
    <w:p>
      <w:r>
        <w:rPr>
          <w:rFonts w:ascii="Microsoft YaHei" w:hAnsi="Microsoft YaHei" w:eastAsia="Microsoft YaHei"/>
        </w:rPr>
        <w:t>需求方选择最终完成方</w:t>
      </w:r>
    </w:p>
    <w:p>
      <w:r>
        <w:rPr>
          <w:rFonts w:ascii="Microsoft YaHei" w:hAnsi="Microsoft YaHei" w:eastAsia="Microsoft YaHei"/>
        </w:rPr>
        <w:t xml:space="preserve">    ↓</w:t>
      </w:r>
    </w:p>
    <w:p>
      <w:r>
        <w:rPr>
          <w:rFonts w:ascii="Microsoft YaHei" w:hAnsi="Microsoft YaHei" w:eastAsia="Microsoft YaHei"/>
        </w:rPr>
        <w:t>选中方获得全部报酬（押金 10% + 剩余 80%）</w:t>
      </w:r>
    </w:p>
    <w:p>
      <w:r>
        <w:rPr>
          <w:rFonts w:ascii="Microsoft YaHei" w:hAnsi="Microsoft YaHei" w:eastAsia="Microsoft YaHei"/>
        </w:rPr>
        <w:t>未选中方获得 5% 押金</w:t>
      </w:r>
    </w:p>
    <w:p>
      <w:r>
        <w:rPr>
          <w:rFonts w:ascii="Microsoft YaHei" w:hAnsi="Microsoft YaHei" w:eastAsia="Microsoft YaHei"/>
        </w:rPr>
        <w:t>平台收回剩余 5% 押金</w:t>
      </w:r>
    </w:p>
    <w:p>
      <w:r>
        <w:rPr>
          <w:rFonts w:ascii="Microsoft YaHei" w:hAnsi="Microsoft YaHei" w:eastAsia="Microsoft YaHei"/>
        </w:rPr>
        <w:t>需求方退还 95%（15% 押金 + 80% 留存）</w:t>
      </w:r>
    </w:p>
    <w:p>
      <w:r>
        <w:rPr>
          <w:rFonts w:ascii="Microsoft YaHei" w:hAnsi="Microsoft YaHei" w:eastAsia="Microsoft YaHei"/>
        </w:rPr>
        <w:t xml:space="preserve">    ↓</w:t>
      </w:r>
    </w:p>
    <w:p>
      <w:r>
        <w:rPr>
          <w:rFonts w:ascii="Microsoft YaHei" w:hAnsi="Microsoft YaHei" w:eastAsia="Microsoft YaHei"/>
        </w:rPr>
        <w:t>任务完成，自动生成工程师作品集</w:t>
      </w:r>
    </w:p>
    <w:p>
      <w:r>
        <w:rPr>
          <w:rFonts w:ascii="Microsoft YaHei" w:hAnsi="Microsoft YaHei" w:eastAsia="Microsoft YaHei"/>
        </w:rPr>
        <w:t>```</w:t>
      </w:r>
    </w:p>
    <w:p>
      <w:r>
        <w:rPr>
          <w:rFonts w:ascii="Microsoft YaHei" w:hAnsi="Microsoft YaHei" w:eastAsia="Microsoft YaHei"/>
        </w:rPr>
        <w:t>#### 4.2 资金流向示例（假设任务报价 10,000 元）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阶段</w:t>
            </w:r>
          </w:p>
        </w:tc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金额分配</w:t>
            </w:r>
          </w:p>
        </w:tc>
      </w:tr>
      <w:tr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需求方充值</w:t>
            </w:r>
          </w:p>
        </w:tc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10,000 元</w:t>
            </w:r>
          </w:p>
        </w:tc>
      </w:tr>
      <w:tr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押金（20%）</w:t>
            </w:r>
          </w:p>
        </w:tc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2,000 元（平台托管）</w:t>
            </w:r>
          </w:p>
        </w:tc>
      </w:tr>
      <w:tr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工程师 A 押金</w:t>
            </w:r>
          </w:p>
        </w:tc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1,000 元</w:t>
            </w:r>
          </w:p>
        </w:tc>
      </w:tr>
      <w:tr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工程师 B 押金</w:t>
            </w:r>
          </w:p>
        </w:tc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1,000 元</w:t>
            </w:r>
          </w:p>
        </w:tc>
      </w:tr>
      <w:tr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剩余报酬（80%）</w:t>
            </w:r>
          </w:p>
        </w:tc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8,000 元（平台托管）</w:t>
            </w:r>
          </w:p>
        </w:tc>
      </w:tr>
      <w:tr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选中 A 最终获得</w:t>
            </w:r>
          </w:p>
        </w:tc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1,000 + 8,000 = 9,000 元</w:t>
            </w:r>
          </w:p>
        </w:tc>
      </w:tr>
      <w:tr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未选中 B 最终获得</w:t>
            </w:r>
          </w:p>
        </w:tc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500 元（5% 押金）</w:t>
            </w:r>
          </w:p>
        </w:tc>
      </w:tr>
      <w:tr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退还需求方</w:t>
            </w:r>
          </w:p>
        </w:tc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500 元（剩余 5% 押金） + 0 元（剩余 80% 已由 A 获得）</w:t>
            </w:r>
          </w:p>
        </w:tc>
      </w:tr>
    </w:tbl>
    <w:p>
      <w:r>
        <w:rPr>
          <w:rFonts w:ascii="Microsoft YaHei" w:hAnsi="Microsoft YaHei" w:eastAsia="Microsoft YaHei"/>
          <w:i/>
          <w:color w:val="646464"/>
        </w:rPr>
        <w:t>注：如任务取消，需求方可退还 95%，平台保留 5% 作为服务费/违约金。</w:t>
      </w:r>
    </w:p>
    <w:p>
      <w:r>
        <w:rPr>
          <w:rFonts w:ascii="Microsoft YaHei" w:hAnsi="Microsoft YaHei" w:eastAsia="Microsoft YaHei"/>
        </w:rPr>
        <w:t>#### 4.3 任务成功率影响</w:t>
      </w:r>
    </w:p>
    <w:p>
      <w:r>
        <w:rPr>
          <w:rFonts w:ascii="Microsoft YaHei" w:hAnsi="Microsoft YaHei" w:eastAsia="Microsoft YaHei"/>
        </w:rPr>
        <w:t>- 被选中的工程师：按正常完成记录，失败时 -1%</w:t>
      </w:r>
    </w:p>
    <w:p>
      <w:r>
        <w:rPr>
          <w:rFonts w:ascii="Microsoft YaHei" w:hAnsi="Microsoft YaHei" w:eastAsia="Microsoft YaHei"/>
        </w:rPr>
        <w:t>- 未选中的工程师：不视为失败，不影响成功率</w:t>
      </w:r>
    </w:p>
    <w:p>
      <w:r>
        <w:rPr>
          <w:rFonts w:ascii="Microsoft YaHei" w:hAnsi="Microsoft YaHei" w:eastAsia="Microsoft YaHei"/>
        </w:rPr>
        <w:t>- 需求方取消任务：不扣成功率</w:t>
      </w:r>
    </w:p>
    <w:p>
      <w:pPr>
        <w:pStyle w:val="Heading3"/>
      </w:pPr>
      <w:r>
        <w:rPr>
          <w:rFonts w:ascii="Microsoft YaHei" w:hAnsi="Microsoft YaHei" w:eastAsia="Microsoft YaHei"/>
          <w:sz w:val="24"/>
        </w:rPr>
        <w:t>5. AI 咨询师窗口（V2.0 新增）</w:t>
      </w:r>
    </w:p>
    <w:p>
      <w:r>
        <w:rPr>
          <w:rFonts w:ascii="Microsoft YaHei" w:hAnsi="Microsoft YaHei" w:eastAsia="Microsoft YaHei"/>
        </w:rPr>
        <w:t>#### 5.1 咨询师申请</w:t>
      </w:r>
    </w:p>
    <w:p>
      <w:r>
        <w:rPr>
          <w:rFonts w:ascii="Microsoft YaHei" w:hAnsi="Microsoft YaHei" w:eastAsia="Microsoft YaHei"/>
        </w:rPr>
        <w:t>- 填写申请表：技能、经验、服务范围、收费标准</w:t>
      </w:r>
    </w:p>
    <w:p>
      <w:r>
        <w:rPr>
          <w:rFonts w:ascii="Microsoft YaHei" w:hAnsi="Microsoft YaHei" w:eastAsia="Microsoft YaHei"/>
        </w:rPr>
        <w:t>- 平台审核通过后展示在咨询师列表</w:t>
      </w:r>
    </w:p>
    <w:p>
      <w:r>
        <w:rPr>
          <w:rFonts w:ascii="Microsoft YaHei" w:hAnsi="Microsoft YaHei" w:eastAsia="Microsoft YaHei"/>
        </w:rPr>
        <w:t>- 按领域分类：AI Agent、微调、RAG、工作流、AI 产品咨询等</w:t>
      </w:r>
    </w:p>
    <w:p>
      <w:r>
        <w:rPr>
          <w:rFonts w:ascii="Microsoft YaHei" w:hAnsi="Microsoft YaHei" w:eastAsia="Microsoft YaHei"/>
        </w:rPr>
        <w:t>#### 5.2 咨询流程</w:t>
      </w:r>
    </w:p>
    <w:p>
      <w:r>
        <w:rPr>
          <w:rFonts w:ascii="Microsoft YaHei" w:hAnsi="Microsoft YaHei" w:eastAsia="Microsoft YaHei"/>
        </w:rPr>
        <w:t>```</w:t>
      </w:r>
    </w:p>
    <w:p>
      <w:r>
        <w:rPr>
          <w:rFonts w:ascii="Microsoft YaHei" w:hAnsi="Microsoft YaHei" w:eastAsia="Microsoft YaHei"/>
        </w:rPr>
        <w:t>需求方浏览咨询师列表</w:t>
      </w:r>
    </w:p>
    <w:p>
      <w:r>
        <w:rPr>
          <w:rFonts w:ascii="Microsoft YaHei" w:hAnsi="Microsoft YaHei" w:eastAsia="Microsoft YaHei"/>
        </w:rPr>
        <w:t xml:space="preserve">    ↓</w:t>
      </w:r>
    </w:p>
    <w:p>
      <w:r>
        <w:rPr>
          <w:rFonts w:ascii="Microsoft YaHei" w:hAnsi="Microsoft YaHei" w:eastAsia="Microsoft YaHei"/>
        </w:rPr>
        <w:t>查看咨询师详情（资历、评价、案例、收费）</w:t>
      </w:r>
    </w:p>
    <w:p>
      <w:r>
        <w:rPr>
          <w:rFonts w:ascii="Microsoft YaHei" w:hAnsi="Microsoft YaHei" w:eastAsia="Microsoft YaHei"/>
        </w:rPr>
        <w:t xml:space="preserve">    ↓</w:t>
      </w:r>
    </w:p>
    <w:p>
      <w:r>
        <w:rPr>
          <w:rFonts w:ascii="Microsoft YaHei" w:hAnsi="Microsoft YaHei" w:eastAsia="Microsoft YaHei"/>
        </w:rPr>
        <w:t>发起咨询预约（按次/按时）</w:t>
      </w:r>
    </w:p>
    <w:p>
      <w:r>
        <w:rPr>
          <w:rFonts w:ascii="Microsoft YaHei" w:hAnsi="Microsoft YaHei" w:eastAsia="Microsoft YaHei"/>
        </w:rPr>
        <w:t xml:space="preserve">    ↓</w:t>
      </w:r>
    </w:p>
    <w:p>
      <w:r>
        <w:rPr>
          <w:rFonts w:ascii="Microsoft YaHei" w:hAnsi="Microsoft YaHei" w:eastAsia="Microsoft YaHei"/>
        </w:rPr>
        <w:t>企业描述自身状况与问题</w:t>
      </w:r>
    </w:p>
    <w:p>
      <w:r>
        <w:rPr>
          <w:rFonts w:ascii="Microsoft YaHei" w:hAnsi="Microsoft YaHei" w:eastAsia="Microsoft YaHei"/>
        </w:rPr>
        <w:t xml:space="preserve">    ↓</w:t>
      </w:r>
    </w:p>
    <w:p>
      <w:r>
        <w:rPr>
          <w:rFonts w:ascii="Microsoft YaHei" w:hAnsi="Microsoft YaHei" w:eastAsia="Microsoft YaHei"/>
        </w:rPr>
        <w:t>咨询师出具 AI 解决方案建议</w:t>
      </w:r>
    </w:p>
    <w:p>
      <w:r>
        <w:rPr>
          <w:rFonts w:ascii="Microsoft YaHei" w:hAnsi="Microsoft YaHei" w:eastAsia="Microsoft YaHei"/>
        </w:rPr>
        <w:t xml:space="preserve">    ↓</w:t>
      </w:r>
    </w:p>
    <w:p>
      <w:r>
        <w:rPr>
          <w:rFonts w:ascii="Microsoft YaHei" w:hAnsi="Microsoft YaHei" w:eastAsia="Microsoft YaHei"/>
        </w:rPr>
        <w:t>方案可衍生为平台上的具体任务</w:t>
      </w:r>
    </w:p>
    <w:p>
      <w:r>
        <w:rPr>
          <w:rFonts w:ascii="Microsoft YaHei" w:hAnsi="Microsoft YaHei" w:eastAsia="Microsoft YaHei"/>
        </w:rPr>
        <w:t xml:space="preserve">    ↓</w:t>
      </w:r>
    </w:p>
    <w:p>
      <w:r>
        <w:rPr>
          <w:rFonts w:ascii="Microsoft YaHei" w:hAnsi="Microsoft YaHei" w:eastAsia="Microsoft YaHei"/>
        </w:rPr>
        <w:t>咨询费用单独结算</w:t>
      </w:r>
    </w:p>
    <w:p>
      <w:r>
        <w:rPr>
          <w:rFonts w:ascii="Microsoft YaHei" w:hAnsi="Microsoft YaHei" w:eastAsia="Microsoft YaHei"/>
        </w:rPr>
        <w:t>```</w:t>
      </w:r>
    </w:p>
    <w:p>
      <w:r>
        <w:rPr>
          <w:rFonts w:ascii="Microsoft YaHei" w:hAnsi="Microsoft YaHei" w:eastAsia="Microsoft YaHei"/>
        </w:rPr>
        <w:t>#### 5.3 咨询价值</w:t>
      </w:r>
    </w:p>
    <w:p>
      <w:r>
        <w:rPr>
          <w:rFonts w:ascii="Microsoft YaHei" w:hAnsi="Microsoft YaHei" w:eastAsia="Microsoft YaHei"/>
        </w:rPr>
        <w:t>- 解决需求方"不知道自己需要什么"的痛点</w:t>
      </w:r>
    </w:p>
    <w:p>
      <w:r>
        <w:rPr>
          <w:rFonts w:ascii="Microsoft YaHei" w:hAnsi="Microsoft YaHei" w:eastAsia="Microsoft YaHei"/>
        </w:rPr>
        <w:t>- 将咨询方案转化为平台任务，形成业务闭环</w:t>
      </w:r>
    </w:p>
    <w:p>
      <w:r>
        <w:rPr>
          <w:rFonts w:ascii="Microsoft YaHei" w:hAnsi="Microsoft YaHei" w:eastAsia="Microsoft YaHei"/>
        </w:rPr>
        <w:t>- 为咨询师提供额外收入来源</w:t>
      </w:r>
    </w:p>
    <w:p>
      <w:pPr>
        <w:pStyle w:val="Heading3"/>
      </w:pPr>
      <w:r>
        <w:rPr>
          <w:rFonts w:ascii="Microsoft YaHei" w:hAnsi="Microsoft YaHei" w:eastAsia="Microsoft YaHei"/>
          <w:sz w:val="24"/>
        </w:rPr>
        <w:t>6. 学习恢复系统（V2.0 新增）</w:t>
      </w:r>
    </w:p>
    <w:p>
      <w:r>
        <w:rPr>
          <w:rFonts w:ascii="Microsoft YaHei" w:hAnsi="Microsoft YaHei" w:eastAsia="Microsoft YaHei"/>
        </w:rPr>
        <w:t>#### 6.1 课程内容</w:t>
      </w:r>
    </w:p>
    <w:p>
      <w:r>
        <w:rPr>
          <w:rFonts w:ascii="Microsoft YaHei" w:hAnsi="Microsoft YaHei" w:eastAsia="Microsoft YaHei"/>
        </w:rPr>
        <w:t>- AI 开发基础课程</w:t>
      </w:r>
    </w:p>
    <w:p>
      <w:r>
        <w:rPr>
          <w:rFonts w:ascii="Microsoft YaHei" w:hAnsi="Microsoft YaHei" w:eastAsia="Microsoft YaHei"/>
        </w:rPr>
        <w:t>- 平台规则与服务质量</w:t>
      </w:r>
    </w:p>
    <w:p>
      <w:r>
        <w:rPr>
          <w:rFonts w:ascii="Microsoft YaHei" w:hAnsi="Microsoft YaHei" w:eastAsia="Microsoft YaHei"/>
        </w:rPr>
        <w:t>- 常见交付问题与解决方案</w:t>
      </w:r>
    </w:p>
    <w:p>
      <w:r>
        <w:rPr>
          <w:rFonts w:ascii="Microsoft YaHei" w:hAnsi="Microsoft YaHei" w:eastAsia="Microsoft YaHei"/>
        </w:rPr>
        <w:t>- 客户沟通技巧</w:t>
      </w:r>
    </w:p>
    <w:p>
      <w:r>
        <w:rPr>
          <w:rFonts w:ascii="Microsoft YaHei" w:hAnsi="Microsoft YaHei" w:eastAsia="Microsoft YaHei"/>
        </w:rPr>
        <w:t>#### 6.2 考试机制</w:t>
      </w:r>
    </w:p>
    <w:p>
      <w:r>
        <w:rPr>
          <w:rFonts w:ascii="Microsoft YaHei" w:hAnsi="Microsoft YaHei" w:eastAsia="Microsoft YaHei"/>
        </w:rPr>
        <w:t>- 观看课程后参加考试</w:t>
      </w:r>
    </w:p>
    <w:p>
      <w:r>
        <w:rPr>
          <w:rFonts w:ascii="Microsoft YaHei" w:hAnsi="Microsoft YaHei" w:eastAsia="Microsoft YaHei"/>
        </w:rPr>
        <w:t>- 每通过一次考试，成功率恢复 +5%</w:t>
      </w:r>
    </w:p>
    <w:p>
      <w:r>
        <w:rPr>
          <w:rFonts w:ascii="Microsoft YaHei" w:hAnsi="Microsoft YaHei" w:eastAsia="Microsoft YaHei"/>
        </w:rPr>
        <w:t>- 考试未通过可重复学习后重考</w:t>
      </w:r>
    </w:p>
    <w:p>
      <w:r>
        <w:rPr>
          <w:rFonts w:ascii="Microsoft YaHei" w:hAnsi="Microsoft YaHei" w:eastAsia="Microsoft YaHei"/>
        </w:rPr>
        <w:t>#### 6.3 业务价值</w:t>
      </w:r>
    </w:p>
    <w:p>
      <w:r>
        <w:rPr>
          <w:rFonts w:ascii="Microsoft YaHei" w:hAnsi="Microsoft YaHei" w:eastAsia="Microsoft YaHei"/>
        </w:rPr>
        <w:t>- 防止低质量开发者反复接单</w:t>
      </w:r>
    </w:p>
    <w:p>
      <w:r>
        <w:rPr>
          <w:rFonts w:ascii="Microsoft YaHei" w:hAnsi="Microsoft YaHei" w:eastAsia="Microsoft YaHei"/>
        </w:rPr>
        <w:t>- 通过教育提升整体服务质量</w:t>
      </w:r>
    </w:p>
    <w:p>
      <w:r>
        <w:rPr>
          <w:rFonts w:ascii="Microsoft YaHei" w:hAnsi="Microsoft YaHei" w:eastAsia="Microsoft YaHei"/>
        </w:rPr>
        <w:t>- 给失败工程师改过自新的机会</w:t>
      </w:r>
    </w:p>
    <w:p>
      <w:pPr>
        <w:pStyle w:val="Heading3"/>
      </w:pPr>
      <w:r>
        <w:rPr>
          <w:rFonts w:ascii="Microsoft YaHei" w:hAnsi="Microsoft YaHei" w:eastAsia="Microsoft YaHei"/>
          <w:sz w:val="24"/>
        </w:rPr>
        <w:t>7. 支付系统（V2.0 新增）</w:t>
      </w:r>
    </w:p>
    <w:p>
      <w:r>
        <w:rPr>
          <w:rFonts w:ascii="Microsoft YaHei" w:hAnsi="Microsoft YaHei" w:eastAsia="Microsoft YaHei"/>
        </w:rPr>
        <w:t>#### 7.1 支付方式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方式</w:t>
            </w:r>
          </w:p>
        </w:tc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场景</w:t>
            </w:r>
          </w:p>
        </w:tc>
      </w:tr>
      <w:tr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支付宝</w:t>
            </w:r>
          </w:p>
        </w:tc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需求方充值、托管赏金</w:t>
            </w:r>
          </w:p>
        </w:tc>
      </w:tr>
      <w:tr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微信支付</w:t>
            </w:r>
          </w:p>
        </w:tc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需求方充值、托管赏金</w:t>
            </w:r>
          </w:p>
        </w:tc>
      </w:tr>
      <w:tr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自动提现</w:t>
            </w:r>
          </w:p>
        </w:tc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开发者/咨询师收入提现</w:t>
            </w:r>
          </w:p>
        </w:tc>
      </w:tr>
    </w:tbl>
    <w:p>
      <w:r>
        <w:rPr>
          <w:rFonts w:ascii="Microsoft YaHei" w:hAnsi="Microsoft YaHei" w:eastAsia="Microsoft YaHei"/>
        </w:rPr>
        <w:t>#### 7.2 资金流转</w:t>
      </w:r>
    </w:p>
    <w:p>
      <w:r>
        <w:rPr>
          <w:rFonts w:ascii="Microsoft YaHei" w:hAnsi="Microsoft YaHei" w:eastAsia="Microsoft YaHei"/>
        </w:rPr>
        <w:t>- 需求方充值到平台账户</w:t>
      </w:r>
    </w:p>
    <w:p>
      <w:r>
        <w:rPr>
          <w:rFonts w:ascii="Microsoft YaHei" w:hAnsi="Microsoft YaHei" w:eastAsia="Microsoft YaHei"/>
        </w:rPr>
        <w:t>- 发布任务时冻结对应赏金</w:t>
      </w:r>
    </w:p>
    <w:p>
      <w:r>
        <w:rPr>
          <w:rFonts w:ascii="Microsoft YaHei" w:hAnsi="Microsoft YaHei" w:eastAsia="Microsoft YaHei"/>
        </w:rPr>
        <w:t>- 任务完成后划转给开发者（扣除 3% 服务费）</w:t>
      </w:r>
    </w:p>
    <w:p>
      <w:r>
        <w:rPr>
          <w:rFonts w:ascii="Microsoft YaHei" w:hAnsi="Microsoft YaHei" w:eastAsia="Microsoft YaHei"/>
        </w:rPr>
        <w:t>- 咨询师费用单独结算</w:t>
      </w:r>
    </w:p>
    <w:p>
      <w:r>
        <w:rPr>
          <w:rFonts w:ascii="Microsoft YaHei" w:hAnsi="Microsoft YaHei" w:eastAsia="Microsoft YaHei"/>
        </w:rPr>
        <w:t>- 支持余额提现</w:t>
      </w:r>
    </w:p>
    <w:p>
      <w:pPr>
        <w:pStyle w:val="Heading3"/>
      </w:pPr>
      <w:r>
        <w:rPr>
          <w:rFonts w:ascii="Microsoft YaHei" w:hAnsi="Microsoft YaHei" w:eastAsia="Microsoft YaHei"/>
          <w:sz w:val="24"/>
        </w:rPr>
        <w:t>8. 管理后台（V2.0 升级）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模块</w:t>
            </w:r>
          </w:p>
        </w:tc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功能</w:t>
            </w:r>
          </w:p>
        </w:tc>
      </w:tr>
      <w:tr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用户管理</w:t>
            </w:r>
          </w:p>
        </w:tc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查看/冻结/认证用户</w:t>
            </w:r>
          </w:p>
        </w:tc>
      </w:tr>
      <w:tr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订单管理</w:t>
            </w:r>
          </w:p>
        </w:tc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查看订单状态、介入仲裁</w:t>
            </w:r>
          </w:p>
        </w:tc>
      </w:tr>
      <w:tr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咨询师审核</w:t>
            </w:r>
          </w:p>
        </w:tc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审核咨询师申请</w:t>
            </w:r>
          </w:p>
        </w:tc>
      </w:tr>
      <w:tr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课程管理</w:t>
            </w:r>
          </w:p>
        </w:tc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上传课程、管理考试题目</w:t>
            </w:r>
          </w:p>
        </w:tc>
      </w:tr>
      <w:tr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内容审核</w:t>
            </w:r>
          </w:p>
        </w:tc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审核任务、举报处理</w:t>
            </w:r>
          </w:p>
        </w:tc>
      </w:tr>
      <w:tr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数据统计</w:t>
            </w:r>
          </w:p>
        </w:tc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用户、订单、交易、留存数据</w:t>
            </w:r>
          </w:p>
        </w:tc>
      </w:tr>
    </w:tbl>
    <w:p>
      <w:pPr>
        <w:pStyle w:val="Heading2"/>
      </w:pPr>
      <w:r>
        <w:rPr>
          <w:rFonts w:ascii="Microsoft YaHei" w:hAnsi="Microsoft YaHei" w:eastAsia="Microsoft YaHei"/>
          <w:color w:val="463DFB"/>
          <w:sz w:val="28"/>
        </w:rPr>
        <w:t>四、非功能需求</w:t>
      </w:r>
    </w:p>
    <w:p>
      <w:pPr>
        <w:pStyle w:val="Heading3"/>
      </w:pPr>
      <w:r>
        <w:rPr>
          <w:rFonts w:ascii="Microsoft YaHei" w:hAnsi="Microsoft YaHei" w:eastAsia="Microsoft YaHei"/>
          <w:sz w:val="24"/>
        </w:rPr>
        <w:t>1. 技术架构（从 Demo 到生产）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改造项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Demo 阶段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生产阶段</w:t>
            </w:r>
          </w:p>
        </w:tc>
      </w:tr>
      <w:tr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数据库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SQLite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PostgreSQL + 连接池</w:t>
            </w:r>
          </w:p>
        </w:tc>
      </w:tr>
      <w:tr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后端框架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FastAPI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FastAPI + Uvicorn</w:t>
            </w:r>
          </w:p>
        </w:tc>
      </w:tr>
      <w:tr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前端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纯前端 SPA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纯前端 SPA</w:t>
            </w:r>
          </w:p>
        </w:tc>
      </w:tr>
      <w:tr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服务器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WSL 本地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阿里云/腾讯云 ECS</w:t>
            </w:r>
          </w:p>
        </w:tc>
      </w:tr>
      <w:tr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反向代理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—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Nginx + SSL</w:t>
            </w:r>
          </w:p>
        </w:tc>
      </w:tr>
      <w:tr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负载均衡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—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SLB（可选）</w:t>
            </w:r>
          </w:p>
        </w:tc>
      </w:tr>
      <w:tr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静态资源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本地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OSS/CDN</w:t>
            </w:r>
          </w:p>
        </w:tc>
      </w:tr>
      <w:tr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监控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—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CloudMonitor / 自建告警</w:t>
            </w:r>
          </w:p>
        </w:tc>
      </w:tr>
    </w:tbl>
    <w:p>
      <w:pPr>
        <w:pStyle w:val="Heading3"/>
      </w:pPr>
      <w:r>
        <w:rPr>
          <w:rFonts w:ascii="Microsoft YaHei" w:hAnsi="Microsoft YaHei" w:eastAsia="Microsoft YaHei"/>
          <w:sz w:val="24"/>
        </w:rPr>
        <w:t>2. 安全需求</w:t>
      </w:r>
    </w:p>
    <w:p>
      <w:r>
        <w:rPr>
          <w:rFonts w:ascii="Microsoft YaHei" w:hAnsi="Microsoft YaHei" w:eastAsia="Microsoft YaHei"/>
        </w:rPr>
        <w:t>- JWT 密钥存环境变量，禁止硬编码</w:t>
      </w:r>
    </w:p>
    <w:p>
      <w:r>
        <w:rPr>
          <w:rFonts w:ascii="Microsoft YaHei" w:hAnsi="Microsoft YaHei" w:eastAsia="Microsoft YaHei"/>
        </w:rPr>
        <w:t>- CORS 域名白名单</w:t>
      </w:r>
    </w:p>
    <w:p>
      <w:r>
        <w:rPr>
          <w:rFonts w:ascii="Microsoft YaHei" w:hAnsi="Microsoft YaHei" w:eastAsia="Microsoft YaHei"/>
        </w:rPr>
        <w:t>- 接口限流（防止暴力注册/刷单）</w:t>
      </w:r>
    </w:p>
    <w:p>
      <w:r>
        <w:rPr>
          <w:rFonts w:ascii="Microsoft YaHei" w:hAnsi="Microsoft YaHei" w:eastAsia="Microsoft YaHei"/>
        </w:rPr>
        <w:t>- 密码哈希存储（bcrypt/argon2）</w:t>
      </w:r>
    </w:p>
    <w:p>
      <w:r>
        <w:rPr>
          <w:rFonts w:ascii="Microsoft YaHei" w:hAnsi="Microsoft YaHei" w:eastAsia="Microsoft YaHei"/>
        </w:rPr>
        <w:t>- XSS/CSRF 防护</w:t>
      </w:r>
    </w:p>
    <w:p>
      <w:r>
        <w:rPr>
          <w:rFonts w:ascii="Microsoft YaHei" w:hAnsi="Microsoft YaHei" w:eastAsia="Microsoft YaHei"/>
        </w:rPr>
        <w:t>- 实名认证信息加密存储</w:t>
      </w:r>
    </w:p>
    <w:p>
      <w:r>
        <w:rPr>
          <w:rFonts w:ascii="Microsoft YaHei" w:hAnsi="Microsoft YaHei" w:eastAsia="Microsoft YaHei"/>
        </w:rPr>
        <w:t>- 接口参数校验与统一错误响应</w:t>
      </w:r>
    </w:p>
    <w:p>
      <w:pPr>
        <w:pStyle w:val="Heading3"/>
      </w:pPr>
      <w:r>
        <w:rPr>
          <w:rFonts w:ascii="Microsoft YaHei" w:hAnsi="Microsoft YaHei" w:eastAsia="Microsoft YaHei"/>
          <w:sz w:val="24"/>
        </w:rPr>
        <w:t>3. 合规需求</w:t>
      </w:r>
    </w:p>
    <w:p>
      <w:r>
        <w:rPr>
          <w:rFonts w:ascii="Microsoft YaHei" w:hAnsi="Microsoft YaHei" w:eastAsia="Microsoft YaHei"/>
        </w:rPr>
        <w:t>- 完成 ICP 备案（使用国内服务器）</w:t>
      </w:r>
    </w:p>
    <w:p>
      <w:r>
        <w:rPr>
          <w:rFonts w:ascii="Microsoft YaHei" w:hAnsi="Microsoft YaHei" w:eastAsia="Microsoft YaHei"/>
        </w:rPr>
        <w:t>- 部署《用户服务协议》</w:t>
      </w:r>
    </w:p>
    <w:p>
      <w:r>
        <w:rPr>
          <w:rFonts w:ascii="Microsoft YaHei" w:hAnsi="Microsoft YaHei" w:eastAsia="Microsoft YaHei"/>
        </w:rPr>
        <w:t>- 部署《隐私政策》</w:t>
      </w:r>
    </w:p>
    <w:p>
      <w:r>
        <w:rPr>
          <w:rFonts w:ascii="Microsoft YaHei" w:hAnsi="Microsoft YaHei" w:eastAsia="Microsoft YaHei"/>
        </w:rPr>
        <w:t>- 符合《个人信息保护法》要求</w:t>
      </w:r>
    </w:p>
    <w:p>
      <w:r>
        <w:rPr>
          <w:rFonts w:ascii="Microsoft YaHei" w:hAnsi="Microsoft YaHei" w:eastAsia="Microsoft YaHei"/>
        </w:rPr>
        <w:t>- 明确用户数据收集范围、目的、删除权</w:t>
      </w:r>
    </w:p>
    <w:p>
      <w:r>
        <w:rPr>
          <w:rFonts w:ascii="Microsoft YaHei" w:hAnsi="Microsoft YaHei" w:eastAsia="Microsoft YaHei"/>
        </w:rPr>
        <w:t>- 侵权内容通知-删除机制</w:t>
      </w:r>
    </w:p>
    <w:p>
      <w:r>
        <w:rPr>
          <w:rFonts w:ascii="Microsoft YaHei" w:hAnsi="Microsoft YaHei" w:eastAsia="Microsoft YaHei"/>
        </w:rPr>
        <w:t>- 投诉举报渠道公示</w:t>
      </w:r>
    </w:p>
    <w:p>
      <w:pPr>
        <w:pStyle w:val="Heading3"/>
      </w:pPr>
      <w:r>
        <w:rPr>
          <w:rFonts w:ascii="Microsoft YaHei" w:hAnsi="Microsoft YaHei" w:eastAsia="Microsoft YaHei"/>
          <w:sz w:val="24"/>
        </w:rPr>
        <w:t>4. 性能需求</w:t>
      </w:r>
    </w:p>
    <w:p>
      <w:r>
        <w:rPr>
          <w:rFonts w:ascii="Microsoft YaHei" w:hAnsi="Microsoft YaHei" w:eastAsia="Microsoft YaHei"/>
        </w:rPr>
        <w:t>- 页面加载时间 &lt; 2s</w:t>
      </w:r>
    </w:p>
    <w:p>
      <w:r>
        <w:rPr>
          <w:rFonts w:ascii="Microsoft YaHei" w:hAnsi="Microsoft YaHei" w:eastAsia="Microsoft YaHei"/>
        </w:rPr>
        <w:t>- API 响应时间 P99 &lt; 500ms</w:t>
      </w:r>
    </w:p>
    <w:p>
      <w:r>
        <w:rPr>
          <w:rFonts w:ascii="Microsoft YaHei" w:hAnsi="Microsoft YaHei" w:eastAsia="Microsoft YaHei"/>
        </w:rPr>
        <w:t>- 数据库慢查询 &gt; 500ms 需告警</w:t>
      </w:r>
    </w:p>
    <w:p>
      <w:r>
        <w:rPr>
          <w:rFonts w:ascii="Microsoft YaHei" w:hAnsi="Microsoft YaHei" w:eastAsia="Microsoft YaHei"/>
        </w:rPr>
        <w:t>- 支持 100+ 并发用户（初期目标）</w:t>
      </w:r>
    </w:p>
    <w:p>
      <w:pPr>
        <w:pStyle w:val="Heading3"/>
      </w:pPr>
      <w:r>
        <w:rPr>
          <w:rFonts w:ascii="Microsoft YaHei" w:hAnsi="Microsoft YaHei" w:eastAsia="Microsoft YaHei"/>
          <w:sz w:val="24"/>
        </w:rPr>
        <w:t>5. 运营需求</w:t>
      </w:r>
    </w:p>
    <w:p>
      <w:r>
        <w:rPr>
          <w:rFonts w:ascii="Microsoft YaHei" w:hAnsi="Microsoft YaHei" w:eastAsia="Microsoft YaHei"/>
        </w:rPr>
        <w:t>- 监控告警：500 错误、4xx 频率、响应时间、数据库连接数</w:t>
      </w:r>
    </w:p>
    <w:p>
      <w:r>
        <w:rPr>
          <w:rFonts w:ascii="Microsoft YaHei" w:hAnsi="Microsoft YaHei" w:eastAsia="Microsoft YaHei"/>
        </w:rPr>
        <w:t>- 客服体系：问题反馈表单、FAQ、企业微信/公众号</w:t>
      </w:r>
    </w:p>
    <w:p>
      <w:r>
        <w:rPr>
          <w:rFonts w:ascii="Microsoft YaHei" w:hAnsi="Microsoft YaHei" w:eastAsia="Microsoft YaHei"/>
        </w:rPr>
        <w:t>- 内容审核：任务发布前关键词过滤、用户举报、后台审核</w:t>
      </w:r>
    </w:p>
    <w:p>
      <w:r>
        <w:rPr>
          <w:rFonts w:ascii="Microsoft YaHei" w:hAnsi="Microsoft YaHei" w:eastAsia="Microsoft YaHei"/>
        </w:rPr>
        <w:t>- 数据分析：注册转化漏斗、任务发布/接单转化、DAU/MAU、留存率</w:t>
      </w:r>
    </w:p>
    <w:p>
      <w:pPr>
        <w:pStyle w:val="Heading2"/>
      </w:pPr>
      <w:r>
        <w:rPr>
          <w:rFonts w:ascii="Microsoft YaHei" w:hAnsi="Microsoft YaHei" w:eastAsia="Microsoft YaHei"/>
          <w:color w:val="463DFB"/>
          <w:sz w:val="28"/>
        </w:rPr>
        <w:t>五、页面结构与交互</w:t>
      </w:r>
    </w:p>
    <w:p>
      <w:pPr>
        <w:pStyle w:val="Heading3"/>
      </w:pPr>
      <w:r>
        <w:rPr>
          <w:rFonts w:ascii="Microsoft YaHei" w:hAnsi="Microsoft YaHei" w:eastAsia="Microsoft YaHei"/>
          <w:sz w:val="24"/>
        </w:rPr>
        <w:t>前端页面清单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页面</w:t>
            </w:r>
          </w:p>
        </w:tc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说明</w:t>
            </w:r>
          </w:p>
        </w:tc>
      </w:tr>
      <w:tr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首页</w:t>
            </w:r>
          </w:p>
        </w:tc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发现任务、分类筛选、搜索、统计展示</w:t>
            </w:r>
          </w:p>
        </w:tc>
      </w:tr>
      <w:tr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任务详情</w:t>
            </w:r>
          </w:p>
        </w:tc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任务信息、悬赏、接单/支付、温馨提示</w:t>
            </w:r>
          </w:p>
        </w:tc>
      </w:tr>
      <w:tr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发布需求</w:t>
            </w:r>
          </w:p>
        </w:tc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填写任务信息、费用说明、法律协议</w:t>
            </w:r>
          </w:p>
        </w:tc>
      </w:tr>
      <w:tr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我的</w:t>
            </w:r>
          </w:p>
        </w:tc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个人中心、我发布的需求、支出统计</w:t>
            </w:r>
          </w:p>
        </w:tc>
      </w:tr>
      <w:tr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服务协议</w:t>
            </w:r>
          </w:p>
        </w:tc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完整平台服务协议</w:t>
            </w:r>
          </w:p>
        </w:tc>
      </w:tr>
      <w:tr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支付弹窗</w:t>
            </w:r>
          </w:p>
        </w:tc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选择支付方式、扫码支付、支付成功</w:t>
            </w:r>
          </w:p>
        </w:tc>
      </w:tr>
      <w:tr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工程师认证</w:t>
            </w:r>
          </w:p>
        </w:tc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/engineer/certification</w:t>
            </w:r>
          </w:p>
        </w:tc>
      </w:tr>
      <w:tr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工程师作品集</w:t>
            </w:r>
          </w:p>
        </w:tc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/engineer/portfolio</w:t>
            </w:r>
          </w:p>
        </w:tc>
      </w:tr>
      <w:tr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成功率与学习</w:t>
            </w:r>
          </w:p>
        </w:tc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/engineer/success-rate</w:t>
            </w:r>
          </w:p>
        </w:tc>
      </w:tr>
      <w:tr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咨询师列表</w:t>
            </w:r>
          </w:p>
        </w:tc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/consultants</w:t>
            </w:r>
          </w:p>
        </w:tc>
      </w:tr>
      <w:tr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申请咨询师</w:t>
            </w:r>
          </w:p>
        </w:tc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/consultants/apply</w:t>
            </w:r>
          </w:p>
        </w:tc>
      </w:tr>
      <w:tr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我的咨询</w:t>
            </w:r>
          </w:p>
        </w:tc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/consultations</w:t>
            </w:r>
          </w:p>
        </w:tc>
      </w:tr>
      <w:tr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课程列表</w:t>
            </w:r>
          </w:p>
        </w:tc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/courses</w:t>
            </w:r>
          </w:p>
        </w:tc>
      </w:tr>
      <w:tr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课程学习/考试</w:t>
            </w:r>
          </w:p>
        </w:tc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/courses/:id</w:t>
            </w:r>
          </w:p>
        </w:tc>
      </w:tr>
      <w:tr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管理后台</w:t>
            </w:r>
          </w:p>
        </w:tc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用户、订单、咨询师、课程、审核、数据</w:t>
            </w:r>
          </w:p>
        </w:tc>
      </w:tr>
    </w:tbl>
    <w:p>
      <w:pPr>
        <w:pStyle w:val="Heading3"/>
      </w:pPr>
      <w:r>
        <w:rPr>
          <w:rFonts w:ascii="Microsoft YaHei" w:hAnsi="Microsoft YaHei" w:eastAsia="Microsoft YaHei"/>
          <w:sz w:val="24"/>
        </w:rPr>
        <w:t>主要交互流程</w:t>
      </w:r>
    </w:p>
    <w:p>
      <w:r>
        <w:rPr>
          <w:rFonts w:ascii="Microsoft YaHei" w:hAnsi="Microsoft YaHei" w:eastAsia="Microsoft YaHei"/>
        </w:rPr>
        <w:t>#### 发布需求流程</w:t>
      </w:r>
    </w:p>
    <w:p>
      <w:r>
        <w:rPr>
          <w:rFonts w:ascii="Microsoft YaHei" w:hAnsi="Microsoft YaHei" w:eastAsia="Microsoft YaHei"/>
        </w:rPr>
        <w:t>```</w:t>
      </w:r>
    </w:p>
    <w:p>
      <w:r>
        <w:rPr>
          <w:rFonts w:ascii="Microsoft YaHei" w:hAnsi="Microsoft YaHei" w:eastAsia="Microsoft YaHei"/>
        </w:rPr>
        <w:t>用户点击"发布需求"</w:t>
      </w:r>
    </w:p>
    <w:p>
      <w:r>
        <w:rPr>
          <w:rFonts w:ascii="Microsoft YaHei" w:hAnsi="Microsoft YaHei" w:eastAsia="Microsoft YaHei"/>
        </w:rPr>
        <w:t xml:space="preserve">    ↓</w:t>
      </w:r>
    </w:p>
    <w:p>
      <w:r>
        <w:rPr>
          <w:rFonts w:ascii="Microsoft YaHei" w:hAnsi="Microsoft YaHei" w:eastAsia="Microsoft YaHei"/>
        </w:rPr>
        <w:t>填写标题、分类、预算、描述、交付时间、联系方式</w:t>
      </w:r>
    </w:p>
    <w:p>
      <w:r>
        <w:rPr>
          <w:rFonts w:ascii="Microsoft YaHei" w:hAnsi="Microsoft YaHei" w:eastAsia="Microsoft YaHei"/>
        </w:rPr>
        <w:t xml:space="preserve">    ↓</w:t>
      </w:r>
    </w:p>
    <w:p>
      <w:r>
        <w:rPr>
          <w:rFonts w:ascii="Microsoft YaHei" w:hAnsi="Microsoft YaHei" w:eastAsia="Microsoft YaHei"/>
        </w:rPr>
        <w:t>实时显示费用明细（悬赏金额、服务费、开发者到手）</w:t>
      </w:r>
    </w:p>
    <w:p>
      <w:r>
        <w:rPr>
          <w:rFonts w:ascii="Microsoft YaHei" w:hAnsi="Microsoft YaHei" w:eastAsia="Microsoft YaHei"/>
        </w:rPr>
        <w:t xml:space="preserve">    ↓</w:t>
      </w:r>
    </w:p>
    <w:p>
      <w:r>
        <w:rPr>
          <w:rFonts w:ascii="Microsoft YaHei" w:hAnsi="Microsoft YaHei" w:eastAsia="Microsoft YaHei"/>
        </w:rPr>
        <w:t>阅读并同意服务协议</w:t>
      </w:r>
    </w:p>
    <w:p>
      <w:r>
        <w:rPr>
          <w:rFonts w:ascii="Microsoft YaHei" w:hAnsi="Microsoft YaHei" w:eastAsia="Microsoft YaHei"/>
        </w:rPr>
        <w:t xml:space="preserve">    ↓</w:t>
      </w:r>
    </w:p>
    <w:p>
      <w:r>
        <w:rPr>
          <w:rFonts w:ascii="Microsoft YaHei" w:hAnsi="Microsoft YaHei" w:eastAsia="Microsoft YaHei"/>
        </w:rPr>
        <w:t>提交任务 → 打开支付弹窗</w:t>
      </w:r>
    </w:p>
    <w:p>
      <w:r>
        <w:rPr>
          <w:rFonts w:ascii="Microsoft YaHei" w:hAnsi="Microsoft YaHei" w:eastAsia="Microsoft YaHei"/>
        </w:rPr>
        <w:t xml:space="preserve">    ↓</w:t>
      </w:r>
    </w:p>
    <w:p>
      <w:r>
        <w:rPr>
          <w:rFonts w:ascii="Microsoft YaHei" w:hAnsi="Microsoft YaHei" w:eastAsia="Microsoft YaHei"/>
        </w:rPr>
        <w:t>选择支付宝/微信支付 → 扫码完成支付</w:t>
      </w:r>
    </w:p>
    <w:p>
      <w:r>
        <w:rPr>
          <w:rFonts w:ascii="Microsoft YaHei" w:hAnsi="Microsoft YaHei" w:eastAsia="Microsoft YaHei"/>
        </w:rPr>
        <w:t xml:space="preserve">    ↓</w:t>
      </w:r>
    </w:p>
    <w:p>
      <w:r>
        <w:rPr>
          <w:rFonts w:ascii="Microsoft YaHei" w:hAnsi="Microsoft YaHei" w:eastAsia="Microsoft YaHei"/>
        </w:rPr>
        <w:t>任务发布成功，展示在首页</w:t>
      </w:r>
    </w:p>
    <w:p>
      <w:r>
        <w:rPr>
          <w:rFonts w:ascii="Microsoft YaHei" w:hAnsi="Microsoft YaHei" w:eastAsia="Microsoft YaHei"/>
        </w:rPr>
        <w:t>```</w:t>
      </w:r>
    </w:p>
    <w:p>
      <w:r>
        <w:rPr>
          <w:rFonts w:ascii="Microsoft YaHei" w:hAnsi="Microsoft YaHei" w:eastAsia="Microsoft YaHei"/>
        </w:rPr>
        <w:t>#### 双工程师任务流程</w:t>
      </w:r>
    </w:p>
    <w:p>
      <w:r>
        <w:rPr>
          <w:rFonts w:ascii="Microsoft YaHei" w:hAnsi="Microsoft YaHei" w:eastAsia="Microsoft YaHei"/>
        </w:rPr>
        <w:t>```</w:t>
      </w:r>
    </w:p>
    <w:p>
      <w:r>
        <w:rPr>
          <w:rFonts w:ascii="Microsoft YaHei" w:hAnsi="Microsoft YaHei" w:eastAsia="Microsoft YaHei"/>
        </w:rPr>
        <w:t>需求方发布任务并托管赏金</w:t>
      </w:r>
    </w:p>
    <w:p>
      <w:r>
        <w:rPr>
          <w:rFonts w:ascii="Microsoft YaHei" w:hAnsi="Microsoft YaHei" w:eastAsia="Microsoft YaHei"/>
        </w:rPr>
        <w:t xml:space="preserve">    ↓</w:t>
      </w:r>
    </w:p>
    <w:p>
      <w:r>
        <w:rPr>
          <w:rFonts w:ascii="Microsoft YaHei" w:hAnsi="Microsoft YaHei" w:eastAsia="Microsoft YaHei"/>
        </w:rPr>
        <w:t>工程师竞标</w:t>
      </w:r>
    </w:p>
    <w:p>
      <w:r>
        <w:rPr>
          <w:rFonts w:ascii="Microsoft YaHei" w:hAnsi="Microsoft YaHei" w:eastAsia="Microsoft YaHei"/>
        </w:rPr>
        <w:t xml:space="preserve">    ↓</w:t>
      </w:r>
    </w:p>
    <w:p>
      <w:r>
        <w:rPr>
          <w:rFonts w:ascii="Microsoft YaHei" w:hAnsi="Microsoft YaHei" w:eastAsia="Microsoft YaHei"/>
        </w:rPr>
        <w:t>需求方选择 2 位工程师</w:t>
      </w:r>
    </w:p>
    <w:p>
      <w:r>
        <w:rPr>
          <w:rFonts w:ascii="Microsoft YaHei" w:hAnsi="Microsoft YaHei" w:eastAsia="Microsoft YaHei"/>
        </w:rPr>
        <w:t xml:space="preserve">    ↓</w:t>
      </w:r>
    </w:p>
    <w:p>
      <w:r>
        <w:rPr>
          <w:rFonts w:ascii="Microsoft YaHei" w:hAnsi="Microsoft YaHei" w:eastAsia="Microsoft YaHei"/>
        </w:rPr>
        <w:t>平台自动分配押金（各 10%）</w:t>
      </w:r>
    </w:p>
    <w:p>
      <w:r>
        <w:rPr>
          <w:rFonts w:ascii="Microsoft YaHei" w:hAnsi="Microsoft YaHei" w:eastAsia="Microsoft YaHei"/>
        </w:rPr>
        <w:t xml:space="preserve">    ↓</w:t>
      </w:r>
    </w:p>
    <w:p>
      <w:r>
        <w:rPr>
          <w:rFonts w:ascii="Microsoft YaHei" w:hAnsi="Microsoft YaHei" w:eastAsia="Microsoft YaHei"/>
        </w:rPr>
        <w:t>两位工程师并行开发第一版</w:t>
      </w:r>
    </w:p>
    <w:p>
      <w:r>
        <w:rPr>
          <w:rFonts w:ascii="Microsoft YaHei" w:hAnsi="Microsoft YaHei" w:eastAsia="Microsoft YaHei"/>
        </w:rPr>
        <w:t xml:space="preserve">    ↓</w:t>
      </w:r>
    </w:p>
    <w:p>
      <w:r>
        <w:rPr>
          <w:rFonts w:ascii="Microsoft YaHei" w:hAnsi="Microsoft YaHei" w:eastAsia="Microsoft YaHei"/>
        </w:rPr>
        <w:t>第一版截止，双方提交成果</w:t>
      </w:r>
    </w:p>
    <w:p>
      <w:r>
        <w:rPr>
          <w:rFonts w:ascii="Microsoft YaHei" w:hAnsi="Microsoft YaHei" w:eastAsia="Microsoft YaHei"/>
        </w:rPr>
        <w:t xml:space="preserve">    ↓</w:t>
      </w:r>
    </w:p>
    <w:p>
      <w:r>
        <w:rPr>
          <w:rFonts w:ascii="Microsoft YaHei" w:hAnsi="Microsoft YaHei" w:eastAsia="Microsoft YaHei"/>
        </w:rPr>
        <w:t>需求方选择最终完成方（可与双方继续沟通）</w:t>
      </w:r>
    </w:p>
    <w:p>
      <w:r>
        <w:rPr>
          <w:rFonts w:ascii="Microsoft YaHei" w:hAnsi="Microsoft YaHei" w:eastAsia="Microsoft YaHei"/>
        </w:rPr>
        <w:t xml:space="preserve">    ↓</w:t>
      </w:r>
    </w:p>
    <w:p>
      <w:r>
        <w:rPr>
          <w:rFonts w:ascii="Microsoft YaHei" w:hAnsi="Microsoft YaHei" w:eastAsia="Microsoft YaHei"/>
        </w:rPr>
        <w:t>平台结算：选中方获得全部，未选中方获得 5% 押金</w:t>
      </w:r>
    </w:p>
    <w:p>
      <w:r>
        <w:rPr>
          <w:rFonts w:ascii="Microsoft YaHei" w:hAnsi="Microsoft YaHei" w:eastAsia="Microsoft YaHei"/>
        </w:rPr>
        <w:t xml:space="preserve">    ↓</w:t>
      </w:r>
    </w:p>
    <w:p>
      <w:r>
        <w:rPr>
          <w:rFonts w:ascii="Microsoft YaHei" w:hAnsi="Microsoft YaHei" w:eastAsia="Microsoft YaHei"/>
        </w:rPr>
        <w:t>完成任务，生成作品集</w:t>
      </w:r>
    </w:p>
    <w:p>
      <w:r>
        <w:rPr>
          <w:rFonts w:ascii="Microsoft YaHei" w:hAnsi="Microsoft YaHei" w:eastAsia="Microsoft YaHei"/>
        </w:rPr>
        <w:t>```</w:t>
      </w:r>
    </w:p>
    <w:p>
      <w:pPr>
        <w:pStyle w:val="Heading2"/>
      </w:pPr>
      <w:r>
        <w:rPr>
          <w:rFonts w:ascii="Microsoft YaHei" w:hAnsi="Microsoft YaHei" w:eastAsia="Microsoft YaHei"/>
          <w:color w:val="463DFB"/>
          <w:sz w:val="28"/>
        </w:rPr>
        <w:t>六、数据模型</w:t>
      </w:r>
    </w:p>
    <w:p>
      <w:pPr>
        <w:pStyle w:val="Heading3"/>
      </w:pPr>
      <w:r>
        <w:rPr>
          <w:rFonts w:ascii="Microsoft YaHei" w:hAnsi="Microsoft YaHei" w:eastAsia="Microsoft YaHei"/>
          <w:sz w:val="24"/>
        </w:rPr>
        <w:t>核心数据表</w:t>
      </w:r>
    </w:p>
    <w:p>
      <w:r>
        <w:rPr>
          <w:rFonts w:ascii="Microsoft YaHei" w:hAnsi="Microsoft YaHei" w:eastAsia="Microsoft YaHei"/>
        </w:rPr>
        <w:t>#### 用户表（users）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字段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类型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说明</w:t>
            </w:r>
          </w:p>
        </w:tc>
      </w:tr>
      <w:tr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id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INT PK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用户 ID</w:t>
            </w:r>
          </w:p>
        </w:tc>
      </w:tr>
      <w:tr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phone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VARCHAR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手机号</w:t>
            </w:r>
          </w:p>
        </w:tc>
      </w:tr>
      <w:tr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email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VARCHAR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邮箱</w:t>
            </w:r>
          </w:p>
        </w:tc>
      </w:tr>
      <w:tr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password_hash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VARCHAR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密码哈希</w:t>
            </w:r>
          </w:p>
        </w:tc>
      </w:tr>
      <w:tr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nickname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VARCHAR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昵称</w:t>
            </w:r>
          </w:p>
        </w:tc>
      </w:tr>
      <w:tr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avatar_url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TEXT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头像</w:t>
            </w:r>
          </w:p>
        </w:tc>
      </w:tr>
      <w:tr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role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VARCHAR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角色：demander / engineer / consultant / admin</w:t>
            </w:r>
          </w:p>
        </w:tc>
      </w:tr>
      <w:tr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success_rate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INT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任务成功率</w:t>
            </w:r>
          </w:p>
        </w:tc>
      </w:tr>
      <w:tr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total_tasks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INT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总任务数</w:t>
            </w:r>
          </w:p>
        </w:tc>
      </w:tr>
      <w:tr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failed_tasks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INT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失败任务数</w:t>
            </w:r>
          </w:p>
        </w:tc>
      </w:tr>
      <w:tr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is_consultant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BOOLEAN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是否咨询师</w:t>
            </w:r>
          </w:p>
        </w:tc>
      </w:tr>
      <w:tr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created_at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TIMESTAMP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创建时间</w:t>
            </w:r>
          </w:p>
        </w:tc>
      </w:tr>
    </w:tbl>
    <w:p>
      <w:r>
        <w:rPr>
          <w:rFonts w:ascii="Microsoft YaHei" w:hAnsi="Microsoft YaHei" w:eastAsia="Microsoft YaHei"/>
        </w:rPr>
        <w:t>#### 工程师认证表（engineer_certifications）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字段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类型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说明</w:t>
            </w:r>
          </w:p>
        </w:tc>
      </w:tr>
      <w:tr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id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INT PK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认证 ID</w:t>
            </w:r>
          </w:p>
        </w:tc>
      </w:tr>
      <w:tr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user_id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INT FK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用户 ID</w:t>
            </w:r>
          </w:p>
        </w:tc>
      </w:tr>
      <w:tr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skill_description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TEXT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擅长描述</w:t>
            </w:r>
          </w:p>
        </w:tc>
      </w:tr>
      <w:tr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resume_url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TEXT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简历文件地址</w:t>
            </w:r>
          </w:p>
        </w:tc>
      </w:tr>
      <w:tr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resume_parsed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JSONB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解析结果</w:t>
            </w:r>
          </w:p>
        </w:tc>
      </w:tr>
      <w:tr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status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VARCHAR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pending / approved / rejected</w:t>
            </w:r>
          </w:p>
        </w:tc>
      </w:tr>
      <w:tr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created_at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TIMESTAMP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创建时间</w:t>
            </w:r>
          </w:p>
        </w:tc>
      </w:tr>
      <w:tr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updated_at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TIMESTAMP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更新时间</w:t>
            </w:r>
          </w:p>
        </w:tc>
      </w:tr>
    </w:tbl>
    <w:p>
      <w:r>
        <w:rPr>
          <w:rFonts w:ascii="Microsoft YaHei" w:hAnsi="Microsoft YaHei" w:eastAsia="Microsoft YaHei"/>
        </w:rPr>
        <w:t>#### 任务表（orders）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字段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类型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说明</w:t>
            </w:r>
          </w:p>
        </w:tc>
      </w:tr>
      <w:tr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id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INT PK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任务 ID</w:t>
            </w:r>
          </w:p>
        </w:tc>
      </w:tr>
      <w:tr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user_id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INT FK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需求方 ID</w:t>
            </w:r>
          </w:p>
        </w:tc>
      </w:tr>
      <w:tr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title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VARCHAR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标题</w:t>
            </w:r>
          </w:p>
        </w:tc>
      </w:tr>
      <w:tr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category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VARCHAR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分类</w:t>
            </w:r>
          </w:p>
        </w:tc>
      </w:tr>
      <w:tr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budget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DECIMAL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悬赏金额</w:t>
            </w:r>
          </w:p>
        </w:tc>
      </w:tr>
      <w:tr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description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TEXT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详细描述</w:t>
            </w:r>
          </w:p>
        </w:tc>
      </w:tr>
      <w:tr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deadline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VARCHAR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期望交付时间</w:t>
            </w:r>
          </w:p>
        </w:tc>
      </w:tr>
      <w:tr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contact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VARCHAR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联系方式</w:t>
            </w:r>
          </w:p>
        </w:tc>
      </w:tr>
      <w:tr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status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VARCHAR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open / progress / done / cancelled</w:t>
            </w:r>
          </w:p>
        </w:tc>
      </w:tr>
      <w:tr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paid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BOOLEAN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是否已支付托管</w:t>
            </w:r>
          </w:p>
        </w:tc>
      </w:tr>
      <w:tr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selected_engineers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JSONB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选中的两位工程师</w:t>
            </w:r>
          </w:p>
        </w:tc>
      </w:tr>
      <w:tr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winner_id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INT FK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最终选中工程师</w:t>
            </w:r>
          </w:p>
        </w:tc>
      </w:tr>
      <w:tr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created_at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TIMESTAMP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创建时间</w:t>
            </w:r>
          </w:p>
        </w:tc>
      </w:tr>
    </w:tbl>
    <w:p>
      <w:r>
        <w:rPr>
          <w:rFonts w:ascii="Microsoft YaHei" w:hAnsi="Microsoft YaHei" w:eastAsia="Microsoft YaHei"/>
        </w:rPr>
        <w:t>#### 作品集表（portfolios）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字段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类型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说明</w:t>
            </w:r>
          </w:p>
        </w:tc>
      </w:tr>
      <w:tr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id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INT PK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作品集 ID</w:t>
            </w:r>
          </w:p>
        </w:tc>
      </w:tr>
      <w:tr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user_id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INT FK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工程师 ID</w:t>
            </w:r>
          </w:p>
        </w:tc>
      </w:tr>
      <w:tr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order_id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INT FK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关联订单 ID</w:t>
            </w:r>
          </w:p>
        </w:tc>
      </w:tr>
      <w:tr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title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VARCHAR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标题</w:t>
            </w:r>
          </w:p>
        </w:tc>
      </w:tr>
      <w:tr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description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TEXT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描述</w:t>
            </w:r>
          </w:p>
        </w:tc>
      </w:tr>
      <w:tr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files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JSONB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交付文件列表</w:t>
            </w:r>
          </w:p>
        </w:tc>
      </w:tr>
      <w:tr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created_at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TIMESTAMP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创建时间</w:t>
            </w:r>
          </w:p>
        </w:tc>
      </w:tr>
    </w:tbl>
    <w:p>
      <w:r>
        <w:rPr>
          <w:rFonts w:ascii="Microsoft YaHei" w:hAnsi="Microsoft YaHei" w:eastAsia="Microsoft YaHei"/>
        </w:rPr>
        <w:t>#### 咨询师表（consultants）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字段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类型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说明</w:t>
            </w:r>
          </w:p>
        </w:tc>
      </w:tr>
      <w:tr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id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INT PK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咨询师 ID</w:t>
            </w:r>
          </w:p>
        </w:tc>
      </w:tr>
      <w:tr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user_id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INT FK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用户 ID</w:t>
            </w:r>
          </w:p>
        </w:tc>
      </w:tr>
      <w:tr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title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VARCHAR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职称/头衔</w:t>
            </w:r>
          </w:p>
        </w:tc>
      </w:tr>
      <w:tr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specialties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TEXT[]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专长领域</w:t>
            </w:r>
          </w:p>
        </w:tc>
      </w:tr>
      <w:tr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experience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TEXT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经验介绍</w:t>
            </w:r>
          </w:p>
        </w:tc>
      </w:tr>
      <w:tr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hourly_rate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DECIMAL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小时费率</w:t>
            </w:r>
          </w:p>
        </w:tc>
      </w:tr>
      <w:tr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rating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DECIMAL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评分</w:t>
            </w:r>
          </w:p>
        </w:tc>
      </w:tr>
      <w:tr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review_count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INT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评价数</w:t>
            </w:r>
          </w:p>
        </w:tc>
      </w:tr>
      <w:tr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status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VARCHAR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pending / approved / rejected</w:t>
            </w:r>
          </w:p>
        </w:tc>
      </w:tr>
      <w:tr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created_at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TIMESTAMP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创建时间</w:t>
            </w:r>
          </w:p>
        </w:tc>
      </w:tr>
    </w:tbl>
    <w:p>
      <w:r>
        <w:rPr>
          <w:rFonts w:ascii="Microsoft YaHei" w:hAnsi="Microsoft YaHei" w:eastAsia="Microsoft YaHei"/>
        </w:rPr>
        <w:t>#### 咨询预约表（consultations）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字段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类型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说明</w:t>
            </w:r>
          </w:p>
        </w:tc>
      </w:tr>
      <w:tr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id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INT PK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预约 ID</w:t>
            </w:r>
          </w:p>
        </w:tc>
      </w:tr>
      <w:tr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consultant_id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INT FK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咨询师 ID</w:t>
            </w:r>
          </w:p>
        </w:tc>
      </w:tr>
      <w:tr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user_id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INT FK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需求方 ID</w:t>
            </w:r>
          </w:p>
        </w:tc>
      </w:tr>
      <w:tr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description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TEXT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咨询问题描述</w:t>
            </w:r>
          </w:p>
        </w:tc>
      </w:tr>
      <w:tr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status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VARCHAR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pending / accepted / completed / cancelled</w:t>
            </w:r>
          </w:p>
        </w:tc>
      </w:tr>
      <w:tr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fee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DECIMAL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咨询费用</w:t>
            </w:r>
          </w:p>
        </w:tc>
      </w:tr>
      <w:tr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created_at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TIMESTAMP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创建时间</w:t>
            </w:r>
          </w:p>
        </w:tc>
      </w:tr>
    </w:tbl>
    <w:p>
      <w:r>
        <w:rPr>
          <w:rFonts w:ascii="Microsoft YaHei" w:hAnsi="Microsoft YaHei" w:eastAsia="Microsoft YaHei"/>
        </w:rPr>
        <w:t>#### 课程表（courses）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字段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类型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说明</w:t>
            </w:r>
          </w:p>
        </w:tc>
      </w:tr>
      <w:tr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id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INT PK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课程 ID</w:t>
            </w:r>
          </w:p>
        </w:tc>
      </w:tr>
      <w:tr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title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VARCHAR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课程标题</w:t>
            </w:r>
          </w:p>
        </w:tc>
      </w:tr>
      <w:tr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content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TEXT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课程内容</w:t>
            </w:r>
          </w:p>
        </w:tc>
      </w:tr>
      <w:tr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questions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JSONB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课后题目</w:t>
            </w:r>
          </w:p>
        </w:tc>
      </w:tr>
      <w:tr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created_at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TIMESTAMP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创建时间</w:t>
            </w:r>
          </w:p>
        </w:tc>
      </w:tr>
    </w:tbl>
    <w:p>
      <w:r>
        <w:rPr>
          <w:rFonts w:ascii="Microsoft YaHei" w:hAnsi="Microsoft YaHei" w:eastAsia="Microsoft YaHei"/>
        </w:rPr>
        <w:t>#### 学习记录表（study_records）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字段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类型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说明</w:t>
            </w:r>
          </w:p>
        </w:tc>
      </w:tr>
      <w:tr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id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INT PK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记录 ID</w:t>
            </w:r>
          </w:p>
        </w:tc>
      </w:tr>
      <w:tr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user_id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INT FK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用户 ID</w:t>
            </w:r>
          </w:p>
        </w:tc>
      </w:tr>
      <w:tr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course_id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INT FK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课程 ID</w:t>
            </w:r>
          </w:p>
        </w:tc>
      </w:tr>
      <w:tr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passed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BOOLEAN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是否通过</w:t>
            </w:r>
          </w:p>
        </w:tc>
      </w:tr>
      <w:tr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created_at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TIMESTAMP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创建时间</w:t>
            </w:r>
          </w:p>
        </w:tc>
      </w:tr>
    </w:tbl>
    <w:p>
      <w:pPr>
        <w:pStyle w:val="Heading2"/>
      </w:pPr>
      <w:r>
        <w:rPr>
          <w:rFonts w:ascii="Microsoft YaHei" w:hAnsi="Microsoft YaHei" w:eastAsia="Microsoft YaHei"/>
          <w:color w:val="463DFB"/>
          <w:sz w:val="28"/>
        </w:rPr>
        <w:t>七、后端 API 清单</w:t>
      </w:r>
    </w:p>
    <w:p>
      <w:pPr>
        <w:pStyle w:val="Heading3"/>
      </w:pPr>
      <w:r>
        <w:rPr>
          <w:rFonts w:ascii="Microsoft YaHei" w:hAnsi="Microsoft YaHei" w:eastAsia="Microsoft YaHei"/>
          <w:sz w:val="24"/>
        </w:rPr>
        <w:t>认证相关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方法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路径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说明</w:t>
            </w:r>
          </w:p>
        </w:tc>
      </w:tr>
      <w:tr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POST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/api/auth/register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注册</w:t>
            </w:r>
          </w:p>
        </w:tc>
      </w:tr>
      <w:tr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POST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/api/auth/login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登录</w:t>
            </w:r>
          </w:p>
        </w:tc>
      </w:tr>
      <w:tr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POST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/api/auth/verify-phone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手机号验证码</w:t>
            </w:r>
          </w:p>
        </w:tc>
      </w:tr>
      <w:tr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POST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/api/auth/verify-email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邮箱验证码</w:t>
            </w:r>
          </w:p>
        </w:tc>
      </w:tr>
      <w:tr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POST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/api/auth/realname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实名认证提交</w:t>
            </w:r>
          </w:p>
        </w:tc>
      </w:tr>
    </w:tbl>
    <w:p>
      <w:pPr>
        <w:pStyle w:val="Heading3"/>
      </w:pPr>
      <w:r>
        <w:rPr>
          <w:rFonts w:ascii="Microsoft YaHei" w:hAnsi="Microsoft YaHei" w:eastAsia="Microsoft YaHei"/>
          <w:sz w:val="24"/>
        </w:rPr>
        <w:t>任务相关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方法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路径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说明</w:t>
            </w:r>
          </w:p>
        </w:tc>
      </w:tr>
      <w:tr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POST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/api/tasks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发布任务</w:t>
            </w:r>
          </w:p>
        </w:tc>
      </w:tr>
      <w:tr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GET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/api/tasks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任务列表</w:t>
            </w:r>
          </w:p>
        </w:tc>
      </w:tr>
      <w:tr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GET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/api/tasks/:id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任务详情</w:t>
            </w:r>
          </w:p>
        </w:tc>
      </w:tr>
      <w:tr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POST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/api/tasks/:id/bid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工程师竞标</w:t>
            </w:r>
          </w:p>
        </w:tc>
      </w:tr>
      <w:tr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POST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/api/tasks/:id/select-engineer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选择工程师（单/双模式）</w:t>
            </w:r>
          </w:p>
        </w:tc>
      </w:tr>
      <w:tr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POST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/api/tasks/:id/submit-v1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提交第一版</w:t>
            </w:r>
          </w:p>
        </w:tc>
      </w:tr>
      <w:tr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POST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/api/tasks/:id/pick-winner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选择最终完成方</w:t>
            </w:r>
          </w:p>
        </w:tc>
      </w:tr>
      <w:tr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POST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/api/tasks/:id/complete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确认完成任务</w:t>
            </w:r>
          </w:p>
        </w:tc>
      </w:tr>
      <w:tr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POST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/api/tasks/:id/cancel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取消任务</w:t>
            </w:r>
          </w:p>
        </w:tc>
      </w:tr>
    </w:tbl>
    <w:p>
      <w:pPr>
        <w:pStyle w:val="Heading3"/>
      </w:pPr>
      <w:r>
        <w:rPr>
          <w:rFonts w:ascii="Microsoft YaHei" w:hAnsi="Microsoft YaHei" w:eastAsia="Microsoft YaHei"/>
          <w:sz w:val="24"/>
        </w:rPr>
        <w:t>支付相关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方法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路径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说明</w:t>
            </w:r>
          </w:p>
        </w:tc>
      </w:tr>
      <w:tr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POST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/api/payment/deposit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充值</w:t>
            </w:r>
          </w:p>
        </w:tc>
      </w:tr>
      <w:tr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POST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/api/payment/pay-task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支付任务赏金</w:t>
            </w:r>
          </w:p>
        </w:tc>
      </w:tr>
      <w:tr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POST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/api/payment/withdraw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提现申请</w:t>
            </w:r>
          </w:p>
        </w:tc>
      </w:tr>
      <w:tr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GET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/api/payment/balance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查询余额</w:t>
            </w:r>
          </w:p>
        </w:tc>
      </w:tr>
      <w:tr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GET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/api/payment/records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交易记录</w:t>
            </w:r>
          </w:p>
        </w:tc>
      </w:tr>
    </w:tbl>
    <w:p>
      <w:pPr>
        <w:pStyle w:val="Heading3"/>
      </w:pPr>
      <w:r>
        <w:rPr>
          <w:rFonts w:ascii="Microsoft YaHei" w:hAnsi="Microsoft YaHei" w:eastAsia="Microsoft YaHei"/>
          <w:sz w:val="24"/>
        </w:rPr>
        <w:t>工程师认证与作品集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方法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路径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说明</w:t>
            </w:r>
          </w:p>
        </w:tc>
      </w:tr>
      <w:tr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POST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/api/certification/apply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提交认证申请</w:t>
            </w:r>
          </w:p>
        </w:tc>
      </w:tr>
      <w:tr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GET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/api/certification/status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查看认证状态</w:t>
            </w:r>
          </w:p>
        </w:tc>
      </w:tr>
      <w:tr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POST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/api/resume/upload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上传简历</w:t>
            </w:r>
          </w:p>
        </w:tc>
      </w:tr>
      <w:tr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GET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/api/resume/parsed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获取解析结果</w:t>
            </w:r>
          </w:p>
        </w:tc>
      </w:tr>
      <w:tr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PUT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/api/resume/parsed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编辑解析结果</w:t>
            </w:r>
          </w:p>
        </w:tc>
      </w:tr>
      <w:tr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GET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/api/portfolios/:userId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查看作品集</w:t>
            </w:r>
          </w:p>
        </w:tc>
      </w:tr>
      <w:tr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GET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/api/success-rate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查看成功率</w:t>
            </w:r>
          </w:p>
        </w:tc>
      </w:tr>
      <w:tr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POST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/api/success-rate/study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学习课程恢复</w:t>
            </w:r>
          </w:p>
        </w:tc>
      </w:tr>
    </w:tbl>
    <w:p>
      <w:pPr>
        <w:pStyle w:val="Heading3"/>
      </w:pPr>
      <w:r>
        <w:rPr>
          <w:rFonts w:ascii="Microsoft YaHei" w:hAnsi="Microsoft YaHei" w:eastAsia="Microsoft YaHei"/>
          <w:sz w:val="24"/>
        </w:rPr>
        <w:t>咨询师相关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方法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路径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说明</w:t>
            </w:r>
          </w:p>
        </w:tc>
      </w:tr>
      <w:tr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POST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/api/consultants/apply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申请成为咨询师</w:t>
            </w:r>
          </w:p>
        </w:tc>
      </w:tr>
      <w:tr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GET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/api/consultants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咨询师列表</w:t>
            </w:r>
          </w:p>
        </w:tc>
      </w:tr>
      <w:tr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GET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/api/consultants/:id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咨询师详情</w:t>
            </w:r>
          </w:p>
        </w:tc>
      </w:tr>
      <w:tr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POST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/api/consultations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预约咨询</w:t>
            </w:r>
          </w:p>
        </w:tc>
      </w:tr>
      <w:tr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GET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/api/consultations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我的咨询记录</w:t>
            </w:r>
          </w:p>
        </w:tc>
      </w:tr>
    </w:tbl>
    <w:p>
      <w:pPr>
        <w:pStyle w:val="Heading3"/>
      </w:pPr>
      <w:r>
        <w:rPr>
          <w:rFonts w:ascii="Microsoft YaHei" w:hAnsi="Microsoft YaHei" w:eastAsia="Microsoft YaHei"/>
          <w:sz w:val="24"/>
        </w:rPr>
        <w:t>课程相关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方法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路径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说明</w:t>
            </w:r>
          </w:p>
        </w:tc>
      </w:tr>
      <w:tr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GET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/api/courses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课程列表</w:t>
            </w:r>
          </w:p>
        </w:tc>
      </w:tr>
      <w:tr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GET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/api/courses/:id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课程详情 + 题目</w:t>
            </w:r>
          </w:p>
        </w:tc>
      </w:tr>
      <w:tr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POST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/api/courses/:id/exam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提交答题</w:t>
            </w:r>
          </w:p>
        </w:tc>
      </w:tr>
    </w:tbl>
    <w:p>
      <w:pPr>
        <w:pStyle w:val="Heading3"/>
      </w:pPr>
      <w:r>
        <w:rPr>
          <w:rFonts w:ascii="Microsoft YaHei" w:hAnsi="Microsoft YaHei" w:eastAsia="Microsoft YaHei"/>
          <w:sz w:val="24"/>
        </w:rPr>
        <w:t>管理后台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方法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路径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说明</w:t>
            </w:r>
          </w:p>
        </w:tc>
      </w:tr>
      <w:tr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GET/POST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/api/admin/users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用户管理</w:t>
            </w:r>
          </w:p>
        </w:tc>
      </w:tr>
      <w:tr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GET/POST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/api/admin/orders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订单管理</w:t>
            </w:r>
          </w:p>
        </w:tc>
      </w:tr>
      <w:tr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POST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/api/admin/orders/:id/arbitrate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订单仲裁</w:t>
            </w:r>
          </w:p>
        </w:tc>
      </w:tr>
      <w:tr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GET/POST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/api/admin/consultants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咨询师审核</w:t>
            </w:r>
          </w:p>
        </w:tc>
      </w:tr>
      <w:tr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GET/POST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/api/admin/courses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课程管理</w:t>
            </w:r>
          </w:p>
        </w:tc>
      </w:tr>
      <w:tr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GET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/api/admin/reports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数据报表</w:t>
            </w:r>
          </w:p>
        </w:tc>
      </w:tr>
    </w:tbl>
    <w:p>
      <w:pPr>
        <w:pStyle w:val="Heading2"/>
      </w:pPr>
      <w:r>
        <w:rPr>
          <w:rFonts w:ascii="Microsoft YaHei" w:hAnsi="Microsoft YaHei" w:eastAsia="Microsoft YaHei"/>
          <w:color w:val="463DFB"/>
          <w:sz w:val="28"/>
        </w:rPr>
        <w:t>八、运营与市场策略</w:t>
      </w:r>
    </w:p>
    <w:p>
      <w:pPr>
        <w:pStyle w:val="Heading3"/>
      </w:pPr>
      <w:r>
        <w:rPr>
          <w:rFonts w:ascii="Microsoft YaHei" w:hAnsi="Microsoft YaHei" w:eastAsia="Microsoft YaHei"/>
          <w:sz w:val="24"/>
        </w:rPr>
        <w:t>1. 冷启动策略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策略</w:t>
            </w:r>
          </w:p>
        </w:tc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具体动作</w:t>
            </w:r>
          </w:p>
        </w:tc>
      </w:tr>
      <w:tr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种子用户获取</w:t>
            </w:r>
          </w:p>
        </w:tc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AI 行业微信群、知识星球、即刻、小红书、产品经理社区</w:t>
            </w:r>
          </w:p>
        </w:tc>
      </w:tr>
      <w:tr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供给驱动需求</w:t>
            </w:r>
          </w:p>
        </w:tc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平台先发布 10-20 个示例需求，招募 5-10 个开发者接单</w:t>
            </w:r>
          </w:p>
        </w:tc>
      </w:tr>
      <w:tr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活动拉新</w:t>
            </w:r>
          </w:p>
        </w:tc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新用户免费发布 3 个需求、推荐有奖、限时抽奖</w:t>
            </w:r>
          </w:p>
        </w:tc>
      </w:tr>
      <w:tr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信任建设</w:t>
            </w:r>
          </w:p>
        </w:tc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实名认证挂牌、展示已完成需求数与评价、资金托管</w:t>
            </w:r>
          </w:p>
        </w:tc>
      </w:tr>
      <w:tr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一对一客服</w:t>
            </w:r>
          </w:p>
        </w:tc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首批用户重点跟进，建立口碑</w:t>
            </w:r>
          </w:p>
        </w:tc>
      </w:tr>
    </w:tbl>
    <w:p>
      <w:pPr>
        <w:pStyle w:val="Heading3"/>
      </w:pPr>
      <w:r>
        <w:rPr>
          <w:rFonts w:ascii="Microsoft YaHei" w:hAnsi="Microsoft YaHei" w:eastAsia="Microsoft YaHei"/>
          <w:sz w:val="24"/>
        </w:rPr>
        <w:t>2. 上线关键指标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指标</w:t>
            </w:r>
          </w:p>
        </w:tc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首月目标</w:t>
            </w:r>
          </w:p>
        </w:tc>
      </w:tr>
      <w:tr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注册用户</w:t>
            </w:r>
          </w:p>
        </w:tc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1,000+</w:t>
            </w:r>
          </w:p>
        </w:tc>
      </w:tr>
      <w:tr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发布需求数</w:t>
            </w:r>
          </w:p>
        </w:tc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100+</w:t>
            </w:r>
          </w:p>
        </w:tc>
      </w:tr>
      <w:tr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需求响应率</w:t>
            </w:r>
          </w:p>
        </w:tc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60%+</w:t>
            </w:r>
          </w:p>
        </w:tc>
      </w:tr>
      <w:tr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首次交易闭环</w:t>
            </w:r>
          </w:p>
        </w:tc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3 天内</w:t>
            </w:r>
          </w:p>
        </w:tc>
      </w:tr>
      <w:tr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次周留存率</w:t>
            </w:r>
          </w:p>
        </w:tc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30%+</w:t>
            </w:r>
          </w:p>
        </w:tc>
      </w:tr>
    </w:tbl>
    <w:p>
      <w:pPr>
        <w:pStyle w:val="Heading3"/>
      </w:pPr>
      <w:r>
        <w:rPr>
          <w:rFonts w:ascii="Microsoft YaHei" w:hAnsi="Microsoft YaHei" w:eastAsia="Microsoft YaHei"/>
          <w:sz w:val="24"/>
        </w:rPr>
        <w:t>3. 推广渠道</w:t>
      </w:r>
    </w:p>
    <w:p>
      <w:r>
        <w:rPr>
          <w:rFonts w:ascii="Microsoft YaHei" w:hAnsi="Microsoft YaHei" w:eastAsia="Microsoft YaHei"/>
        </w:rPr>
        <w:t>- 微信社群裂变</w:t>
      </w:r>
    </w:p>
    <w:p>
      <w:r>
        <w:rPr>
          <w:rFonts w:ascii="Microsoft YaHei" w:hAnsi="Microsoft YaHei" w:eastAsia="Microsoft YaHei"/>
        </w:rPr>
        <w:t>- 小红书/即刻 AI 创业内容</w:t>
      </w:r>
    </w:p>
    <w:p>
      <w:r>
        <w:rPr>
          <w:rFonts w:ascii="Microsoft YaHei" w:hAnsi="Microsoft YaHei" w:eastAsia="Microsoft YaHei"/>
        </w:rPr>
        <w:t>- 知乎/PMCAFF 等平台经验分享</w:t>
      </w:r>
    </w:p>
    <w:p>
      <w:r>
        <w:rPr>
          <w:rFonts w:ascii="Microsoft YaHei" w:hAnsi="Microsoft YaHei" w:eastAsia="Microsoft YaHei"/>
        </w:rPr>
        <w:t>- 朋友圈邀请有奖</w:t>
      </w:r>
    </w:p>
    <w:p>
      <w:r>
        <w:rPr>
          <w:rFonts w:ascii="Microsoft YaHei" w:hAnsi="Microsoft YaHei" w:eastAsia="Microsoft YaHei"/>
        </w:rPr>
        <w:t>- 与 AI 培训、开发者社区合作</w:t>
      </w:r>
    </w:p>
    <w:p>
      <w:pPr>
        <w:pStyle w:val="Heading2"/>
      </w:pPr>
      <w:r>
        <w:rPr>
          <w:rFonts w:ascii="Microsoft YaHei" w:hAnsi="Microsoft YaHei" w:eastAsia="Microsoft YaHei"/>
          <w:color w:val="463DFB"/>
          <w:sz w:val="28"/>
        </w:rPr>
        <w:t>九、上线部署计划</w:t>
      </w:r>
    </w:p>
    <w:p>
      <w:pPr>
        <w:pStyle w:val="Heading3"/>
      </w:pPr>
      <w:r>
        <w:rPr>
          <w:rFonts w:ascii="Microsoft YaHei" w:hAnsi="Microsoft YaHei" w:eastAsia="Microsoft YaHei"/>
          <w:sz w:val="24"/>
        </w:rPr>
        <w:t>阶段一：技术架构加固（2 周）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任务</w:t>
            </w:r>
          </w:p>
        </w:tc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说明</w:t>
            </w:r>
          </w:p>
        </w:tc>
      </w:tr>
      <w:tr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数据库升级</w:t>
            </w:r>
          </w:p>
        </w:tc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SQLite → PostgreSQL，使用 Alembic 迁移</w:t>
            </w:r>
          </w:p>
        </w:tc>
      </w:tr>
      <w:tr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安全加固</w:t>
            </w:r>
          </w:p>
        </w:tc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JWT 环境变量、CORS 白名单、限流、密码哈希</w:t>
            </w:r>
          </w:p>
        </w:tc>
      </w:tr>
      <w:tr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API 健壮性</w:t>
            </w:r>
          </w:p>
        </w:tc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统一错误响应、参数校验、慢查询熔断</w:t>
            </w:r>
          </w:p>
        </w:tc>
      </w:tr>
      <w:tr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日志体系</w:t>
            </w:r>
          </w:p>
        </w:tc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结构化日志、链路追踪、错误分级</w:t>
            </w:r>
          </w:p>
        </w:tc>
      </w:tr>
      <w:tr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配置管理</w:t>
            </w:r>
          </w:p>
        </w:tc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环境变量分层，开发/测试/生产分离</w:t>
            </w:r>
          </w:p>
        </w:tc>
      </w:tr>
    </w:tbl>
    <w:p>
      <w:pPr>
        <w:pStyle w:val="Heading3"/>
      </w:pPr>
      <w:r>
        <w:rPr>
          <w:rFonts w:ascii="Microsoft YaHei" w:hAnsi="Microsoft YaHei" w:eastAsia="Microsoft YaHei"/>
          <w:sz w:val="24"/>
        </w:rPr>
        <w:t>阶段二：合规与法律体系（2 周）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任务</w:t>
            </w:r>
          </w:p>
        </w:tc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说明</w:t>
            </w:r>
          </w:p>
        </w:tc>
      </w:tr>
      <w:tr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ICP 备案</w:t>
            </w:r>
          </w:p>
        </w:tc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使用阿里云/腾讯云，个人约 7-15 工作日</w:t>
            </w:r>
          </w:p>
        </w:tc>
      </w:tr>
      <w:tr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服务协议</w:t>
            </w:r>
          </w:p>
        </w:tc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完善用户服务协议、隐私政策</w:t>
            </w:r>
          </w:p>
        </w:tc>
      </w:tr>
      <w:tr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数据合规</w:t>
            </w:r>
          </w:p>
        </w:tc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符合个人信息保护法，最小必要原则</w:t>
            </w:r>
          </w:p>
        </w:tc>
      </w:tr>
      <w:tr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平台责任</w:t>
            </w:r>
          </w:p>
        </w:tc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侵权内容处理机制、投诉举报渠道</w:t>
            </w:r>
          </w:p>
        </w:tc>
      </w:tr>
    </w:tbl>
    <w:p>
      <w:pPr>
        <w:pStyle w:val="Heading3"/>
      </w:pPr>
      <w:r>
        <w:rPr>
          <w:rFonts w:ascii="Microsoft YaHei" w:hAnsi="Microsoft YaHei" w:eastAsia="Microsoft YaHei"/>
          <w:sz w:val="24"/>
        </w:rPr>
        <w:t>阶段三：基础设施搭建（1-2 周）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任务</w:t>
            </w:r>
          </w:p>
        </w:tc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说明</w:t>
            </w:r>
          </w:p>
        </w:tc>
      </w:tr>
      <w:tr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服务器</w:t>
            </w:r>
          </w:p>
        </w:tc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阿里云/腾讯云 ECS</w:t>
            </w:r>
          </w:p>
        </w:tc>
      </w:tr>
      <w:tr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域名</w:t>
            </w:r>
          </w:p>
        </w:tc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购买并备案</w:t>
            </w:r>
          </w:p>
        </w:tc>
      </w:tr>
      <w:tr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Nginx</w:t>
            </w:r>
          </w:p>
        </w:tc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反向代理 + SSL 终结</w:t>
            </w:r>
          </w:p>
        </w:tc>
      </w:tr>
      <w:tr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PostgreSQL</w:t>
            </w:r>
          </w:p>
        </w:tc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RDS 或自建</w:t>
            </w:r>
          </w:p>
        </w:tc>
      </w:tr>
      <w:tr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CDN/OSS</w:t>
            </w:r>
          </w:p>
        </w:tc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静态资源托管</w:t>
            </w:r>
          </w:p>
        </w:tc>
      </w:tr>
    </w:tbl>
    <w:p>
      <w:pPr>
        <w:pStyle w:val="Heading3"/>
      </w:pPr>
      <w:r>
        <w:rPr>
          <w:rFonts w:ascii="Microsoft YaHei" w:hAnsi="Microsoft YaHei" w:eastAsia="Microsoft YaHei"/>
          <w:sz w:val="24"/>
        </w:rPr>
        <w:t>阶段四：运营体系建立（1 周）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任务</w:t>
            </w:r>
          </w:p>
        </w:tc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说明</w:t>
            </w:r>
          </w:p>
        </w:tc>
      </w:tr>
      <w:tr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监控告警</w:t>
            </w:r>
          </w:p>
        </w:tc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服务器、API、数据库</w:t>
            </w:r>
          </w:p>
        </w:tc>
      </w:tr>
      <w:tr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内容审核</w:t>
            </w:r>
          </w:p>
        </w:tc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关键词过滤、举报、后台审核</w:t>
            </w:r>
          </w:p>
        </w:tc>
      </w:tr>
      <w:tr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客服体系</w:t>
            </w:r>
          </w:p>
        </w:tc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问题反馈、FAQ、企业微信</w:t>
            </w:r>
          </w:p>
        </w:tc>
      </w:tr>
      <w:tr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数据分析</w:t>
            </w:r>
          </w:p>
        </w:tc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埋点、转化漏斗、留存</w:t>
            </w:r>
          </w:p>
        </w:tc>
      </w:tr>
    </w:tbl>
    <w:p>
      <w:pPr>
        <w:pStyle w:val="Heading3"/>
      </w:pPr>
      <w:r>
        <w:rPr>
          <w:rFonts w:ascii="Microsoft YaHei" w:hAnsi="Microsoft YaHei" w:eastAsia="Microsoft YaHei"/>
          <w:sz w:val="24"/>
        </w:rPr>
        <w:t>阶段五：冷启动与推广（持续）</w:t>
      </w:r>
    </w:p>
    <w:p>
      <w:r>
        <w:rPr>
          <w:rFonts w:ascii="Microsoft YaHei" w:hAnsi="Microsoft YaHei" w:eastAsia="Microsoft YaHei"/>
        </w:rPr>
        <w:t>- 种子用户招募</w:t>
      </w:r>
    </w:p>
    <w:p>
      <w:r>
        <w:rPr>
          <w:rFonts w:ascii="Microsoft YaHei" w:hAnsi="Microsoft YaHei" w:eastAsia="Microsoft YaHei"/>
        </w:rPr>
        <w:t>- 示例需求铺设</w:t>
      </w:r>
    </w:p>
    <w:p>
      <w:r>
        <w:rPr>
          <w:rFonts w:ascii="Microsoft YaHei" w:hAnsi="Microsoft YaHei" w:eastAsia="Microsoft YaHei"/>
        </w:rPr>
        <w:t>- 活动运营</w:t>
      </w:r>
    </w:p>
    <w:p>
      <w:r>
        <w:rPr>
          <w:rFonts w:ascii="Microsoft YaHei" w:hAnsi="Microsoft YaHei" w:eastAsia="Microsoft YaHei"/>
        </w:rPr>
        <w:t>- 口碑传播</w:t>
      </w:r>
    </w:p>
    <w:p>
      <w:pPr>
        <w:pStyle w:val="Heading3"/>
      </w:pPr>
      <w:r>
        <w:rPr>
          <w:rFonts w:ascii="Microsoft YaHei" w:hAnsi="Microsoft YaHei" w:eastAsia="Microsoft YaHei"/>
          <w:sz w:val="24"/>
        </w:rPr>
        <w:t>阶段六：上线检查清单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类别</w:t>
            </w:r>
          </w:p>
        </w:tc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检查项</w:t>
            </w:r>
          </w:p>
        </w:tc>
      </w:tr>
      <w:tr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基础</w:t>
            </w:r>
          </w:p>
        </w:tc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域名备案、HTTPS、安全组、数据库备份</w:t>
            </w:r>
          </w:p>
        </w:tc>
      </w:tr>
      <w:tr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安全</w:t>
            </w:r>
          </w:p>
        </w:tc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JWT 密钥、CORS、限流、密码策略、XSS 防护</w:t>
            </w:r>
          </w:p>
        </w:tc>
      </w:tr>
      <w:tr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功能</w:t>
            </w:r>
          </w:p>
        </w:tc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注册/登录、实名认证、任务发布/接单/完成、支付模拟</w:t>
            </w:r>
          </w:p>
        </w:tc>
      </w:tr>
      <w:tr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合规</w:t>
            </w:r>
          </w:p>
        </w:tc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服务协议、隐私政策、投诉举报、免责声明</w:t>
            </w:r>
          </w:p>
        </w:tc>
      </w:tr>
      <w:tr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运营</w:t>
            </w:r>
          </w:p>
        </w:tc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监控告警、客服、内容审核、数据分析</w:t>
            </w:r>
          </w:p>
        </w:tc>
      </w:tr>
      <w:tr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发布</w:t>
            </w:r>
          </w:p>
        </w:tc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灰度发布 5% → 监控 72h → 全量发布、回滚方案</w:t>
            </w:r>
          </w:p>
        </w:tc>
      </w:tr>
    </w:tbl>
    <w:p>
      <w:pPr>
        <w:pStyle w:val="Heading2"/>
      </w:pPr>
      <w:r>
        <w:rPr>
          <w:rFonts w:ascii="Microsoft YaHei" w:hAnsi="Microsoft YaHei" w:eastAsia="Microsoft YaHei"/>
          <w:color w:val="463DFB"/>
          <w:sz w:val="28"/>
        </w:rPr>
        <w:t>十、风险与应对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风险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影响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应对策略</w:t>
            </w:r>
          </w:p>
        </w:tc>
      </w:tr>
      <w:tr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双工程师模式导致开发者积极性下降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中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未选中者仍有 5% 补偿，明确规则前置</w:t>
            </w:r>
          </w:p>
        </w:tc>
      </w:tr>
      <w:tr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支付接入延迟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高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先用模拟支付上线，后续接入真实支付</w:t>
            </w:r>
          </w:p>
        </w:tc>
      </w:tr>
      <w:tr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需求方与开发者纠纷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中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平台不介入，提供沟通记录与仲裁机制</w:t>
            </w:r>
          </w:p>
        </w:tc>
      </w:tr>
      <w:tr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低质量开发者涌入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高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认证审核 + 成功率机制 + 学习恢复</w:t>
            </w:r>
          </w:p>
        </w:tc>
      </w:tr>
      <w:tr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合规问题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高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完成 ICP 备案、服务协议、隐私政策</w:t>
            </w:r>
          </w:p>
        </w:tc>
      </w:tr>
      <w:tr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冷启动双边供给不足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高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平台自发布需求、招募种子开发者、活动拉新</w:t>
            </w:r>
          </w:p>
        </w:tc>
      </w:tr>
      <w:tr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技术故障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中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监控告警、数据库备份、灰度发布、回滚方案</w:t>
            </w:r>
          </w:p>
        </w:tc>
      </w:tr>
    </w:tbl>
    <w:p>
      <w:pPr>
        <w:pStyle w:val="Heading2"/>
      </w:pPr>
      <w:r>
        <w:rPr>
          <w:rFonts w:ascii="Microsoft YaHei" w:hAnsi="Microsoft YaHei" w:eastAsia="Microsoft YaHei"/>
          <w:color w:val="463DFB"/>
          <w:sz w:val="28"/>
        </w:rPr>
        <w:t>十一、附录</w:t>
      </w:r>
    </w:p>
    <w:p>
      <w:pPr>
        <w:pStyle w:val="Heading3"/>
      </w:pPr>
      <w:r>
        <w:rPr>
          <w:rFonts w:ascii="Microsoft YaHei" w:hAnsi="Microsoft YaHei" w:eastAsia="Microsoft YaHei"/>
          <w:sz w:val="24"/>
        </w:rPr>
        <w:t>1. 任务分类标签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标签</w:t>
            </w:r>
          </w:p>
        </w:tc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说明</w:t>
            </w:r>
          </w:p>
        </w:tc>
      </w:tr>
      <w:tr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AI 智能体</w:t>
            </w:r>
          </w:p>
        </w:tc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基于 Coze/Dify 等平台的智能体开发</w:t>
            </w:r>
          </w:p>
        </w:tc>
      </w:tr>
      <w:tr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代码开发</w:t>
            </w:r>
          </w:p>
        </w:tc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Python/JS 等脚本、工具开发</w:t>
            </w:r>
          </w:p>
        </w:tc>
      </w:tr>
      <w:tr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工作流</w:t>
            </w:r>
          </w:p>
        </w:tc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n8n/Coze 等自动化流程搭建</w:t>
            </w:r>
          </w:p>
        </w:tc>
      </w:tr>
      <w:tr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API 集成</w:t>
            </w:r>
          </w:p>
        </w:tc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第三方系统对接、OAuth 等</w:t>
            </w:r>
          </w:p>
        </w:tc>
      </w:tr>
      <w:tr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网页应用</w:t>
            </w:r>
          </w:p>
        </w:tc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前端网站、落地页、CMS 搭建</w:t>
            </w:r>
          </w:p>
        </w:tc>
      </w:tr>
      <w:tr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其他</w:t>
            </w:r>
          </w:p>
        </w:tc>
        <w:tc>
          <w:tcPr>
            <w:tcW w:type="dxa" w:w="4320"/>
          </w:tcPr>
          <w:p>
            <w:r>
              <w:rPr>
                <w:rFonts w:ascii="Microsoft YaHei" w:hAnsi="Microsoft YaHei" w:eastAsia="Microsoft YaHei"/>
                <w:sz w:val="18"/>
              </w:rPr>
              <w:t>不属于以上分类的需求</w:t>
            </w:r>
          </w:p>
        </w:tc>
      </w:tr>
    </w:tbl>
    <w:p>
      <w:pPr>
        <w:pStyle w:val="Heading3"/>
      </w:pPr>
      <w:r>
        <w:rPr>
          <w:rFonts w:ascii="Microsoft YaHei" w:hAnsi="Microsoft YaHei" w:eastAsia="Microsoft YaHei"/>
          <w:sz w:val="24"/>
        </w:rPr>
        <w:t>2. 服务协议核心摘要</w:t>
      </w:r>
    </w:p>
    <w:p>
      <w:r>
        <w:rPr>
          <w:rFonts w:ascii="Microsoft YaHei" w:hAnsi="Microsoft YaHei" w:eastAsia="Microsoft YaHei"/>
        </w:rPr>
        <w:t>1. 需求方保证需求真实合法，不侵犯第三方权益。</w:t>
      </w:r>
    </w:p>
    <w:p>
      <w:r>
        <w:rPr>
          <w:rFonts w:ascii="Microsoft YaHei" w:hAnsi="Microsoft YaHei" w:eastAsia="Microsoft YaHei"/>
        </w:rPr>
        <w:t>2. 平台不对开发者能力、交付质量、履约能力作担保。</w:t>
      </w:r>
    </w:p>
    <w:p>
      <w:r>
        <w:rPr>
          <w:rFonts w:ascii="Microsoft YaHei" w:hAnsi="Microsoft YaHei" w:eastAsia="Microsoft YaHei"/>
        </w:rPr>
        <w:t>3. 知识产权归属由双方自行协商，平台不介入。</w:t>
      </w:r>
    </w:p>
    <w:p>
      <w:r>
        <w:rPr>
          <w:rFonts w:ascii="Microsoft YaHei" w:hAnsi="Microsoft YaHei" w:eastAsia="Microsoft YaHei"/>
        </w:rPr>
        <w:t>4. 平台按 3% 收取服务费，不予退还。</w:t>
      </w:r>
    </w:p>
    <w:p>
      <w:r>
        <w:rPr>
          <w:rFonts w:ascii="Microsoft YaHei" w:hAnsi="Microsoft YaHei" w:eastAsia="Microsoft YaHei"/>
        </w:rPr>
        <w:t>5. 平台不介入交易纠纷，双方协商或法律途径解决。</w:t>
      </w:r>
    </w:p>
    <w:p>
      <w:r>
        <w:rPr>
          <w:rFonts w:ascii="Microsoft YaHei" w:hAnsi="Microsoft YaHei" w:eastAsia="Microsoft YaHei"/>
        </w:rPr>
        <w:t>6. 争议解决适用中华人民共和国法律。</w:t>
      </w:r>
    </w:p>
    <w:p>
      <w:pPr>
        <w:pStyle w:val="Heading3"/>
      </w:pPr>
      <w:r>
        <w:rPr>
          <w:rFonts w:ascii="Microsoft YaHei" w:hAnsi="Microsoft YaHei" w:eastAsia="Microsoft YaHei"/>
          <w:sz w:val="24"/>
        </w:rPr>
        <w:t>3. 项目迭代路线图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版本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时间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重点</w:t>
            </w:r>
          </w:p>
        </w:tc>
      </w:tr>
      <w:tr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V1.0 MVP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当前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任务发布、赏金托管、基础法律免责声明</w:t>
            </w:r>
          </w:p>
        </w:tc>
      </w:tr>
      <w:tr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V1.1 运营版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2-4 周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监控告警、内容审核、客服体系、短信服务</w:t>
            </w:r>
          </w:p>
        </w:tc>
      </w:tr>
      <w:tr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V1.2 支付版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1-2 个月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真实支付、资金托管、评价体系、纠纷仲裁</w:t>
            </w:r>
          </w:p>
        </w:tc>
      </w:tr>
      <w:tr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V2.0 增长版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2-4 个月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双工程师模式、AI 咨询师、成功率机制、智能匹配</w:t>
            </w:r>
          </w:p>
        </w:tc>
      </w:tr>
      <w:tr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V3.0 平台化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4-6 个月</w:t>
            </w:r>
          </w:p>
        </w:tc>
        <w:tc>
          <w:tcPr>
            <w:tcW w:type="dxa" w:w="2880"/>
          </w:tcPr>
          <w:p>
            <w:r>
              <w:rPr>
                <w:rFonts w:ascii="Microsoft YaHei" w:hAnsi="Microsoft YaHei" w:eastAsia="Microsoft YaHei"/>
                <w:sz w:val="18"/>
              </w:rPr>
              <w:t>企业版、发票、数据看板、跨境交易、API 开放</w:t>
            </w:r>
          </w:p>
        </w:tc>
      </w:tr>
    </w:tbl>
    <w:p>
      <w:r>
        <w:rPr>
          <w:rFonts w:ascii="Microsoft YaHei" w:hAnsi="Microsoft YaHei" w:eastAsia="Microsoft YaHei"/>
          <w:i/>
          <w:color w:val="646464"/>
        </w:rPr>
        <w:t>本 PRD 综合智定AI v2.0 新功能设计方案、Demo 页面功能、从开发到上线指南三份材料整理而成，用于指导后续开发、设计与运营工作。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Microsoft YaHei" w:hAnsi="Microsoft YaHei" w:eastAsia="Microsoft YaHei"/>
      <w:sz w:val="21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